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6C7" w:rsidRPr="007C66C7" w:rsidRDefault="005633FE" w:rsidP="007C66C7">
      <w:pPr>
        <w:tabs>
          <w:tab w:val="left" w:pos="1113"/>
        </w:tabs>
        <w:autoSpaceDE w:val="0"/>
        <w:autoSpaceDN w:val="0"/>
        <w:adjustRightInd w:val="0"/>
        <w:spacing w:line="360" w:lineRule="auto"/>
        <w:jc w:val="center"/>
        <w:rPr>
          <w:rFonts w:cs="B Nazanin"/>
          <w:b/>
          <w:bCs/>
          <w:sz w:val="26"/>
          <w:szCs w:val="26"/>
          <w:rtl/>
          <w:lang w:bidi="fa-IR"/>
        </w:rPr>
      </w:pPr>
      <w:r>
        <w:rPr>
          <w:rFonts w:cs="B Nazanin" w:hint="cs"/>
          <w:b/>
          <w:bCs/>
          <w:sz w:val="26"/>
          <w:szCs w:val="26"/>
          <w:rtl/>
          <w:lang w:bidi="fa-IR"/>
        </w:rPr>
        <w:t xml:space="preserve">نگرش زنبورداران پیرامون </w:t>
      </w:r>
      <w:r w:rsidR="007C66C7" w:rsidRPr="007C66C7">
        <w:rPr>
          <w:rFonts w:cs="B Nazanin" w:hint="cs"/>
          <w:b/>
          <w:bCs/>
          <w:sz w:val="26"/>
          <w:szCs w:val="26"/>
          <w:rtl/>
          <w:lang w:bidi="fa-IR"/>
        </w:rPr>
        <w:t>بهره</w:t>
      </w:r>
      <w:r w:rsidR="007C66C7" w:rsidRPr="007C66C7">
        <w:rPr>
          <w:rFonts w:cs="B Nazanin" w:hint="cs"/>
          <w:b/>
          <w:bCs/>
          <w:sz w:val="26"/>
          <w:szCs w:val="26"/>
          <w:rtl/>
          <w:lang w:bidi="fa-IR"/>
        </w:rPr>
        <w:softHyphen/>
        <w:t>وری ترویج زنبورداری در</w:t>
      </w:r>
      <w:r>
        <w:rPr>
          <w:rFonts w:cs="B Nazanin" w:hint="cs"/>
          <w:b/>
          <w:bCs/>
          <w:sz w:val="26"/>
          <w:szCs w:val="26"/>
          <w:rtl/>
          <w:lang w:bidi="fa-IR"/>
        </w:rPr>
        <w:t xml:space="preserve"> </w:t>
      </w:r>
      <w:r w:rsidR="007C66C7" w:rsidRPr="007C66C7">
        <w:rPr>
          <w:rFonts w:cs="B Nazanin" w:hint="cs"/>
          <w:b/>
          <w:bCs/>
          <w:sz w:val="26"/>
          <w:szCs w:val="26"/>
          <w:rtl/>
          <w:lang w:bidi="fa-IR"/>
        </w:rPr>
        <w:t>استان زنجان</w:t>
      </w:r>
    </w:p>
    <w:p w:rsidR="001A32E3" w:rsidRDefault="001A32E3" w:rsidP="001A32E3">
      <w:pPr>
        <w:contextualSpacing/>
        <w:jc w:val="both"/>
        <w:rPr>
          <w:rFonts w:cs="B Nazanin"/>
          <w:rtl/>
          <w:lang w:bidi="fa-IR"/>
        </w:rPr>
      </w:pPr>
    </w:p>
    <w:p w:rsidR="00CD7E8A" w:rsidRDefault="00CD7E8A" w:rsidP="00EF2060">
      <w:pPr>
        <w:contextualSpacing/>
        <w:jc w:val="both"/>
        <w:rPr>
          <w:rFonts w:cs="B Nazanin"/>
          <w:b/>
          <w:bCs/>
          <w:sz w:val="26"/>
          <w:szCs w:val="26"/>
          <w:rtl/>
          <w:lang w:bidi="fa-IR"/>
        </w:rPr>
      </w:pPr>
      <w:r w:rsidRPr="004049A1">
        <w:rPr>
          <w:rFonts w:cs="B Nazanin" w:hint="cs"/>
          <w:b/>
          <w:bCs/>
          <w:sz w:val="26"/>
          <w:szCs w:val="26"/>
          <w:rtl/>
          <w:lang w:bidi="fa-IR"/>
        </w:rPr>
        <w:t>چکیده</w:t>
      </w:r>
    </w:p>
    <w:p w:rsidR="00E80F6D" w:rsidRPr="003A5677" w:rsidRDefault="00DA6170" w:rsidP="009E4FEA">
      <w:pPr>
        <w:autoSpaceDE w:val="0"/>
        <w:autoSpaceDN w:val="0"/>
        <w:adjustRightInd w:val="0"/>
        <w:jc w:val="both"/>
        <w:rPr>
          <w:rFonts w:cs="B Nazanin"/>
          <w:rtl/>
        </w:rPr>
      </w:pPr>
      <w:r w:rsidRPr="003669F8">
        <w:rPr>
          <w:rFonts w:cs="B Nazanin" w:hint="cs"/>
          <w:rtl/>
        </w:rPr>
        <w:t>این پژوهش</w:t>
      </w:r>
      <w:r w:rsidR="00064DD4">
        <w:rPr>
          <w:rFonts w:cs="B Nazanin" w:hint="cs"/>
          <w:rtl/>
        </w:rPr>
        <w:t xml:space="preserve"> با هدف بررسی</w:t>
      </w:r>
      <w:r w:rsidR="00064DD4" w:rsidRPr="00064DD4">
        <w:rPr>
          <w:rFonts w:cs="B Nazanin" w:hint="cs"/>
          <w:rtl/>
        </w:rPr>
        <w:t xml:space="preserve"> نگرش زنبورداران پیرامون بهره</w:t>
      </w:r>
      <w:r w:rsidR="00064DD4" w:rsidRPr="00064DD4">
        <w:rPr>
          <w:rFonts w:cs="B Nazanin" w:hint="cs"/>
          <w:rtl/>
        </w:rPr>
        <w:softHyphen/>
        <w:t>وری ترویج زنبورداری در استان زنجان</w:t>
      </w:r>
      <w:r w:rsidR="00064DD4">
        <w:rPr>
          <w:rFonts w:cs="B Nazanin" w:hint="cs"/>
          <w:rtl/>
        </w:rPr>
        <w:t xml:space="preserve"> انجام گردیده است. پژوهش </w:t>
      </w:r>
      <w:r w:rsidRPr="003669F8">
        <w:rPr>
          <w:rFonts w:cs="B Nazanin" w:hint="cs"/>
          <w:rtl/>
        </w:rPr>
        <w:t xml:space="preserve">از منظر هدف ماهیت کاربردی و از لحاظ الگو جزء تحقیقات کمی است و برپایه راهبرد توصیفی استوار است. محدوده مکانی این تحقیق استان زنجان </w:t>
      </w:r>
      <w:r>
        <w:rPr>
          <w:rFonts w:cs="B Nazanin" w:hint="cs"/>
          <w:rtl/>
        </w:rPr>
        <w:t>می باشد</w:t>
      </w:r>
      <w:r w:rsidRPr="003669F8">
        <w:rPr>
          <w:rFonts w:cs="B Nazanin" w:hint="cs"/>
          <w:rtl/>
        </w:rPr>
        <w:t xml:space="preserve">. جامعه آماری تحقیق حاضر شامل </w:t>
      </w:r>
      <w:r>
        <w:rPr>
          <w:rFonts w:cs="B Nazanin" w:hint="cs"/>
          <w:rtl/>
        </w:rPr>
        <w:t xml:space="preserve">زنبورداران استان زنجان می باشد. </w:t>
      </w:r>
      <w:r w:rsidRPr="003669F8">
        <w:rPr>
          <w:rFonts w:cs="B Nazanin" w:hint="cs"/>
          <w:rtl/>
        </w:rPr>
        <w:t>تعداد نمونه بر اساس جدول کرج</w:t>
      </w:r>
      <w:r w:rsidR="00554E23">
        <w:rPr>
          <w:rFonts w:cs="B Nazanin" w:hint="cs"/>
          <w:rtl/>
          <w:lang w:bidi="fa-IR"/>
        </w:rPr>
        <w:t>سی و</w:t>
      </w:r>
      <w:r w:rsidRPr="003669F8">
        <w:rPr>
          <w:rFonts w:cs="B Nazanin" w:hint="cs"/>
          <w:rtl/>
        </w:rPr>
        <w:t xml:space="preserve"> م</w:t>
      </w:r>
      <w:r w:rsidRPr="003669F8">
        <w:rPr>
          <w:rFonts w:cs="B Nazanin" w:hint="cs"/>
          <w:rtl/>
          <w:lang w:bidi="fa-IR"/>
        </w:rPr>
        <w:t>و</w:t>
      </w:r>
      <w:r w:rsidRPr="003669F8">
        <w:rPr>
          <w:rFonts w:cs="B Nazanin" w:hint="cs"/>
          <w:rtl/>
        </w:rPr>
        <w:t>رگان و به شیوه نمونه گیری تصادفی ساده</w:t>
      </w:r>
      <w:r>
        <w:rPr>
          <w:rFonts w:cs="B Nazanin" w:hint="cs"/>
          <w:rtl/>
        </w:rPr>
        <w:t xml:space="preserve"> 60 زنبوردار</w:t>
      </w:r>
      <w:r w:rsidRPr="003669F8">
        <w:rPr>
          <w:rFonts w:cs="B Nazanin" w:hint="cs"/>
          <w:rtl/>
        </w:rPr>
        <w:t xml:space="preserve"> گزینش گردید.</w:t>
      </w:r>
      <w:r>
        <w:rPr>
          <w:rFonts w:cs="B Nazanin" w:hint="cs"/>
          <w:rtl/>
        </w:rPr>
        <w:t xml:space="preserve"> </w:t>
      </w:r>
      <w:r w:rsidRPr="003669F8">
        <w:rPr>
          <w:rFonts w:cs="B Nazanin" w:hint="cs"/>
          <w:rtl/>
        </w:rPr>
        <w:t>ابزار این تحقیق پرسشنامه بود که شامل ویژگی</w:t>
      </w:r>
      <w:r w:rsidRPr="003669F8">
        <w:rPr>
          <w:rFonts w:cs="B Nazanin" w:hint="cs"/>
          <w:rtl/>
        </w:rPr>
        <w:softHyphen/>
        <w:t>های فردی</w:t>
      </w:r>
      <w:r>
        <w:rPr>
          <w:rFonts w:cs="B Nazanin" w:hint="cs"/>
          <w:rtl/>
        </w:rPr>
        <w:t xml:space="preserve"> زنبورداران، ویژگیهای زنبورستان و </w:t>
      </w:r>
      <w:r w:rsidRPr="003669F8">
        <w:rPr>
          <w:rFonts w:cs="B Nazanin" w:hint="cs"/>
          <w:rtl/>
        </w:rPr>
        <w:t>گویه</w:t>
      </w:r>
      <w:r w:rsidRPr="003669F8">
        <w:rPr>
          <w:rFonts w:cs="B Nazanin"/>
          <w:rtl/>
        </w:rPr>
        <w:softHyphen/>
      </w:r>
      <w:r w:rsidRPr="003669F8">
        <w:rPr>
          <w:rFonts w:cs="B Nazanin" w:hint="cs"/>
          <w:rtl/>
        </w:rPr>
        <w:t>های بهره</w:t>
      </w:r>
      <w:r w:rsidRPr="003669F8">
        <w:rPr>
          <w:rFonts w:cs="B Nazanin" w:hint="cs"/>
          <w:rtl/>
        </w:rPr>
        <w:softHyphen/>
        <w:t xml:space="preserve">روی ترویج زنبورداری </w:t>
      </w:r>
      <w:r>
        <w:rPr>
          <w:rFonts w:cs="B Nazanin" w:hint="cs"/>
          <w:rtl/>
        </w:rPr>
        <w:t>است.</w:t>
      </w:r>
      <w:r w:rsidR="004D6B2E">
        <w:rPr>
          <w:rFonts w:cs="B Nazanin" w:hint="cs"/>
          <w:rtl/>
        </w:rPr>
        <w:t xml:space="preserve"> روایی ابزار با استفاده از نظرات متخصصان موضوعی و پایایی با استفاده از آلفای کرنباخ بررسی گردید</w:t>
      </w:r>
      <w:r w:rsidR="005F37F7">
        <w:rPr>
          <w:rFonts w:cs="B Nazanin" w:hint="cs"/>
          <w:rtl/>
        </w:rPr>
        <w:t>.</w:t>
      </w:r>
      <w:r w:rsidR="004D6B2E">
        <w:rPr>
          <w:rFonts w:cs="B Nazanin" w:hint="cs"/>
          <w:rtl/>
        </w:rPr>
        <w:t xml:space="preserve"> نتایج حاکی از </w:t>
      </w:r>
      <w:r w:rsidR="0095247C">
        <w:rPr>
          <w:rFonts w:cs="B Nazanin" w:hint="cs"/>
          <w:rtl/>
        </w:rPr>
        <w:t xml:space="preserve">آن است که از ویژگیهای فردی تنها سن همبستگی معنی داری با بهره وری ترویج زنبورداری دارد، اما کلیه ویژگیهای زنبورستان شامل: تعداد کندو، </w:t>
      </w:r>
      <w:r w:rsidR="0095247C">
        <w:rPr>
          <w:rFonts w:cs="B Nazanin" w:hint="cs"/>
          <w:rtl/>
          <w:lang w:bidi="fa-IR"/>
        </w:rPr>
        <w:t xml:space="preserve">وسعت زنبورستان، </w:t>
      </w:r>
      <w:r w:rsidR="0095247C">
        <w:rPr>
          <w:rFonts w:cs="B Nazanin" w:hint="cs"/>
          <w:rtl/>
        </w:rPr>
        <w:t xml:space="preserve">سابقه کار در زنبورداری و  میزان </w:t>
      </w:r>
      <w:r w:rsidR="0095247C">
        <w:rPr>
          <w:rFonts w:cs="B Nazanin" w:hint="cs"/>
          <w:rtl/>
          <w:lang w:bidi="fa-IR"/>
        </w:rPr>
        <w:t xml:space="preserve">برخورداری از دوره ترویجی زنبورداری </w:t>
      </w:r>
      <w:r w:rsidR="0095247C">
        <w:rPr>
          <w:rFonts w:cs="B Nazanin" w:hint="cs"/>
          <w:rtl/>
        </w:rPr>
        <w:t xml:space="preserve">با بهره وری ترویج زنبورداری همبستگی معنی دار دارد. همچنین </w:t>
      </w:r>
      <w:r w:rsidR="00E80F6D">
        <w:rPr>
          <w:rFonts w:cs="B Nazanin" w:hint="cs"/>
          <w:rtl/>
        </w:rPr>
        <w:t xml:space="preserve">همبستگی </w:t>
      </w:r>
      <w:r w:rsidR="0095247C">
        <w:rPr>
          <w:rFonts w:cs="B Nazanin" w:hint="cs"/>
          <w:rtl/>
        </w:rPr>
        <w:t>بین</w:t>
      </w:r>
      <w:r w:rsidR="00E80F6D">
        <w:rPr>
          <w:rFonts w:cs="B Nazanin" w:hint="cs"/>
          <w:rtl/>
        </w:rPr>
        <w:t xml:space="preserve"> استفاده از </w:t>
      </w:r>
      <w:r w:rsidR="009E4FEA">
        <w:rPr>
          <w:rFonts w:cs="B Nazanin" w:hint="cs"/>
          <w:rtl/>
        </w:rPr>
        <w:t>منابع آموزشی مختلف</w:t>
      </w:r>
      <w:r w:rsidR="00E80F6D">
        <w:rPr>
          <w:rFonts w:cs="B Nazanin" w:hint="cs"/>
          <w:rtl/>
        </w:rPr>
        <w:t xml:space="preserve">، </w:t>
      </w:r>
      <w:r w:rsidR="00E80F6D">
        <w:rPr>
          <w:rFonts w:cs="B Nazanin" w:hint="cs"/>
          <w:rtl/>
          <w:lang w:bidi="fa-IR"/>
        </w:rPr>
        <w:t>ارتباط زنبوردار با کانالهای شخصی</w:t>
      </w:r>
      <w:r w:rsidR="00E80F6D">
        <w:rPr>
          <w:rFonts w:cs="B Nazanin" w:hint="cs"/>
          <w:rtl/>
        </w:rPr>
        <w:t xml:space="preserve">، </w:t>
      </w:r>
      <w:r w:rsidR="0095247C">
        <w:rPr>
          <w:rFonts w:cs="B Nazanin" w:hint="cs"/>
          <w:rtl/>
          <w:lang w:bidi="fa-IR"/>
        </w:rPr>
        <w:t>و</w:t>
      </w:r>
      <w:r w:rsidR="00E80F6D">
        <w:rPr>
          <w:rFonts w:cs="B Nazanin" w:hint="cs"/>
          <w:rtl/>
          <w:lang w:bidi="fa-IR"/>
        </w:rPr>
        <w:t xml:space="preserve"> آمادگی برای پذیرش نوآوری و باور به بهره وری ترویج زنبورداری</w:t>
      </w:r>
      <w:r w:rsidR="0095247C">
        <w:rPr>
          <w:rFonts w:cs="B Nazanin" w:hint="cs"/>
          <w:rtl/>
          <w:lang w:bidi="fa-IR"/>
        </w:rPr>
        <w:t xml:space="preserve"> معنی دار ارزیابی گردید. </w:t>
      </w:r>
      <w:r w:rsidR="00D45797">
        <w:rPr>
          <w:rFonts w:cs="B Nazanin" w:hint="cs"/>
          <w:rtl/>
          <w:lang w:bidi="fa-IR"/>
        </w:rPr>
        <w:t xml:space="preserve">پیشنهادات این مطالعه توسعه ارائه آموزشها جهت اشتغال جوانان و مطابق نظر پاسخگویان دقت در برنامه ریزی زمانی ارائه آموزشهای ترویجی است. </w:t>
      </w:r>
    </w:p>
    <w:p w:rsidR="00CD7E8A" w:rsidRPr="004049A1" w:rsidRDefault="00CD7E8A" w:rsidP="00614B53">
      <w:pPr>
        <w:contextualSpacing/>
        <w:jc w:val="both"/>
        <w:rPr>
          <w:rFonts w:cs="B Nazanin"/>
          <w:b/>
          <w:bCs/>
          <w:sz w:val="26"/>
          <w:szCs w:val="26"/>
          <w:rtl/>
          <w:lang w:bidi="fa-IR"/>
        </w:rPr>
      </w:pPr>
      <w:r w:rsidRPr="004049A1">
        <w:rPr>
          <w:rFonts w:cs="B Nazanin" w:hint="cs"/>
          <w:b/>
          <w:bCs/>
          <w:sz w:val="26"/>
          <w:szCs w:val="26"/>
          <w:rtl/>
          <w:lang w:bidi="fa-IR"/>
        </w:rPr>
        <w:t>کلمات کلیدی</w:t>
      </w:r>
      <w:r w:rsidR="00EE5AC9">
        <w:rPr>
          <w:rFonts w:cs="B Nazanin" w:hint="cs"/>
          <w:b/>
          <w:bCs/>
          <w:sz w:val="26"/>
          <w:szCs w:val="26"/>
          <w:rtl/>
          <w:lang w:bidi="fa-IR"/>
        </w:rPr>
        <w:t xml:space="preserve">: </w:t>
      </w:r>
      <w:r w:rsidR="00EF2060" w:rsidRPr="00087319">
        <w:rPr>
          <w:rFonts w:cs="B Nazanin" w:hint="cs"/>
          <w:sz w:val="26"/>
          <w:szCs w:val="26"/>
          <w:rtl/>
          <w:lang w:bidi="fa-IR"/>
        </w:rPr>
        <w:t>بهره</w:t>
      </w:r>
      <w:r w:rsidR="00EF2060" w:rsidRPr="00087319">
        <w:rPr>
          <w:rFonts w:cs="B Nazanin" w:hint="cs"/>
          <w:sz w:val="26"/>
          <w:szCs w:val="26"/>
          <w:rtl/>
          <w:lang w:bidi="fa-IR"/>
        </w:rPr>
        <w:softHyphen/>
        <w:t>وری</w:t>
      </w:r>
      <w:r w:rsidR="00614B53" w:rsidRPr="00087319">
        <w:rPr>
          <w:rFonts w:cs="B Nazanin" w:hint="cs"/>
          <w:sz w:val="26"/>
          <w:szCs w:val="26"/>
          <w:rtl/>
          <w:lang w:bidi="fa-IR"/>
        </w:rPr>
        <w:t>،</w:t>
      </w:r>
      <w:r w:rsidR="00EF2060" w:rsidRPr="00087319">
        <w:rPr>
          <w:rFonts w:cs="B Nazanin" w:hint="cs"/>
          <w:sz w:val="26"/>
          <w:szCs w:val="26"/>
          <w:rtl/>
          <w:lang w:bidi="fa-IR"/>
        </w:rPr>
        <w:t xml:space="preserve"> </w:t>
      </w:r>
      <w:r w:rsidR="00087319" w:rsidRPr="00087319">
        <w:rPr>
          <w:rFonts w:cs="B Nazanin" w:hint="cs"/>
          <w:sz w:val="26"/>
          <w:szCs w:val="26"/>
          <w:rtl/>
          <w:lang w:bidi="fa-IR"/>
        </w:rPr>
        <w:t xml:space="preserve">آموزش </w:t>
      </w:r>
      <w:r w:rsidR="00EF2060" w:rsidRPr="00087319">
        <w:rPr>
          <w:rFonts w:cs="B Nazanin" w:hint="cs"/>
          <w:sz w:val="26"/>
          <w:szCs w:val="26"/>
          <w:rtl/>
          <w:lang w:bidi="fa-IR"/>
        </w:rPr>
        <w:t>ترویج، زنبورداری، استان زنجان</w:t>
      </w:r>
      <w:r w:rsidR="00EF2060" w:rsidRPr="00EF2060">
        <w:rPr>
          <w:rFonts w:cs="B Nazanin" w:hint="cs"/>
          <w:b/>
          <w:bCs/>
          <w:sz w:val="26"/>
          <w:szCs w:val="26"/>
          <w:rtl/>
          <w:lang w:bidi="fa-IR"/>
        </w:rPr>
        <w:t xml:space="preserve"> </w:t>
      </w:r>
    </w:p>
    <w:p w:rsidR="00FA36E1" w:rsidRDefault="00FA36E1" w:rsidP="001A32E3">
      <w:pPr>
        <w:contextualSpacing/>
        <w:jc w:val="both"/>
        <w:rPr>
          <w:rFonts w:cs="B Nazanin"/>
          <w:b/>
          <w:bCs/>
          <w:sz w:val="26"/>
          <w:szCs w:val="26"/>
          <w:rtl/>
          <w:lang w:bidi="fa-IR"/>
        </w:rPr>
      </w:pPr>
    </w:p>
    <w:p w:rsidR="001A32E3" w:rsidRDefault="001A32E3" w:rsidP="001A32E3">
      <w:pPr>
        <w:contextualSpacing/>
        <w:jc w:val="both"/>
        <w:rPr>
          <w:rFonts w:cs="B Nazanin"/>
          <w:b/>
          <w:bCs/>
          <w:sz w:val="26"/>
          <w:szCs w:val="26"/>
          <w:rtl/>
          <w:lang w:bidi="fa-IR"/>
        </w:rPr>
      </w:pPr>
      <w:r w:rsidRPr="004049A1">
        <w:rPr>
          <w:rFonts w:cs="B Nazanin" w:hint="cs"/>
          <w:b/>
          <w:bCs/>
          <w:sz w:val="26"/>
          <w:szCs w:val="26"/>
          <w:rtl/>
          <w:lang w:bidi="fa-IR"/>
        </w:rPr>
        <w:t xml:space="preserve">مقدمه </w:t>
      </w:r>
    </w:p>
    <w:p w:rsidR="006B6044" w:rsidRDefault="006B6044" w:rsidP="00EA426D">
      <w:pPr>
        <w:spacing w:before="240"/>
        <w:jc w:val="both"/>
        <w:rPr>
          <w:rFonts w:cs="B Nazanin"/>
          <w:rtl/>
        </w:rPr>
      </w:pPr>
      <w:r w:rsidRPr="003669F8">
        <w:rPr>
          <w:rFonts w:cs="B Nazanin" w:hint="cs"/>
          <w:rtl/>
        </w:rPr>
        <w:t>نظام</w:t>
      </w:r>
      <w:r w:rsidRPr="003669F8">
        <w:rPr>
          <w:rFonts w:cs="B Nazanin" w:hint="cs"/>
          <w:rtl/>
        </w:rPr>
        <w:softHyphen/>
        <w:t>های طبیعی در دو حوزه کلیدی تامین مواد غذایی</w:t>
      </w:r>
      <w:r w:rsidR="00EA426D">
        <w:rPr>
          <w:rFonts w:cs="B Nazanin"/>
        </w:rPr>
        <w:t xml:space="preserve"> </w:t>
      </w:r>
      <w:r w:rsidRPr="003669F8">
        <w:rPr>
          <w:rFonts w:cs="B Nazanin" w:hint="cs"/>
          <w:rtl/>
        </w:rPr>
        <w:t>(و با ایجاد شرایط ویژه برای تولید مواد غذایی) و تاثیر بر محیط زیست و استفاده</w:t>
      </w:r>
      <w:r w:rsidRPr="003669F8">
        <w:rPr>
          <w:rFonts w:cs="B Nazanin" w:hint="cs"/>
          <w:rtl/>
        </w:rPr>
        <w:softHyphen/>
      </w:r>
      <w:r w:rsidRPr="003669F8">
        <w:rPr>
          <w:rFonts w:cs="B Nazanin" w:hint="cs"/>
          <w:rtl/>
        </w:rPr>
        <w:softHyphen/>
        <w:t>های دیگر از آن</w:t>
      </w:r>
      <w:r w:rsidRPr="003669F8">
        <w:rPr>
          <w:rFonts w:cs="B Nazanin" w:hint="cs"/>
          <w:rtl/>
        </w:rPr>
        <w:softHyphen/>
        <w:t>ها به طور مستقیم نقش بازی می</w:t>
      </w:r>
      <w:r w:rsidRPr="003669F8">
        <w:rPr>
          <w:rFonts w:cs="B Nazanin" w:hint="cs"/>
          <w:rtl/>
        </w:rPr>
        <w:softHyphen/>
        <w:t>نمایند. حشرات به دلایل مختلف از جمله شکار گونه</w:t>
      </w:r>
      <w:r w:rsidRPr="003669F8">
        <w:rPr>
          <w:rFonts w:cs="B Nazanin" w:hint="cs"/>
          <w:rtl/>
        </w:rPr>
        <w:softHyphen/>
        <w:t>های مضر یا از طریق فرآورده</w:t>
      </w:r>
      <w:r w:rsidRPr="003669F8">
        <w:rPr>
          <w:rFonts w:cs="B Nazanin" w:hint="cs"/>
          <w:rtl/>
        </w:rPr>
        <w:softHyphen/>
        <w:t>هایی همچون ابریشم، عسل و عمل گرده</w:t>
      </w:r>
      <w:r w:rsidRPr="003669F8">
        <w:rPr>
          <w:rFonts w:cs="B Nazanin" w:hint="cs"/>
          <w:rtl/>
        </w:rPr>
        <w:softHyphen/>
        <w:t>افشانی مفید بوده و مورد حمایت انسان قرارمی</w:t>
      </w:r>
      <w:r w:rsidRPr="003669F8">
        <w:rPr>
          <w:rFonts w:cs="B Nazanin" w:hint="cs"/>
          <w:rtl/>
        </w:rPr>
        <w:softHyphen/>
        <w:t>گیرند. یک</w:t>
      </w:r>
      <w:r>
        <w:rPr>
          <w:rFonts w:cs="B Nazanin" w:hint="cs"/>
          <w:rtl/>
        </w:rPr>
        <w:t>ی</w:t>
      </w:r>
      <w:r w:rsidRPr="003669F8">
        <w:rPr>
          <w:rFonts w:cs="B Nazanin" w:hint="cs"/>
          <w:rtl/>
        </w:rPr>
        <w:t xml:space="preserve"> از مهم</w:t>
      </w:r>
      <w:r w:rsidRPr="003669F8">
        <w:rPr>
          <w:rFonts w:cs="B Nazanin" w:hint="cs"/>
          <w:rtl/>
        </w:rPr>
        <w:softHyphen/>
        <w:t>ترین حشرات مطلوب انسان، زنبور عسل است. امروزه نیز زنبور عسل نقش بسیار تعیین کننده ای در تولید محصولات کشاورزی، تغذیه و سلامت انسان و احیای محیط زیست دارا می</w:t>
      </w:r>
      <w:r w:rsidR="00EA426D">
        <w:rPr>
          <w:rFonts w:cs="B Nazanin" w:hint="cs"/>
          <w:rtl/>
        </w:rPr>
        <w:t xml:space="preserve"> </w:t>
      </w:r>
      <w:r w:rsidRPr="003669F8">
        <w:rPr>
          <w:rFonts w:cs="B Nazanin" w:hint="cs"/>
          <w:rtl/>
        </w:rPr>
        <w:t>باشد. تولیدات مستقیم این صنعت شامل عسل، موم، بره موم، گرده و رویال ژل می باشد که حدود 10درصد از ارزش محصولات تولید شده را به خود اختصاص می</w:t>
      </w:r>
      <w:r w:rsidR="00EA426D">
        <w:rPr>
          <w:rFonts w:cs="B Nazanin" w:hint="cs"/>
          <w:rtl/>
        </w:rPr>
        <w:t xml:space="preserve"> </w:t>
      </w:r>
      <w:r w:rsidRPr="003669F8">
        <w:rPr>
          <w:rFonts w:cs="B Nazanin" w:hint="cs"/>
          <w:rtl/>
        </w:rPr>
        <w:t>دهد. اما نقش این حشره در ارایه خدمات اکولوژیکی بسیار مهم تر می باشد به گونه ای که ارزش تولید ناخالص زنبور عسل در استرالیا بی</w:t>
      </w:r>
      <w:r>
        <w:rPr>
          <w:rFonts w:cs="B Nazanin" w:hint="cs"/>
          <w:rtl/>
        </w:rPr>
        <w:t>ن 60</w:t>
      </w:r>
      <w:r w:rsidR="00EA426D">
        <w:rPr>
          <w:rFonts w:cs="B Nazanin" w:hint="cs"/>
          <w:rtl/>
        </w:rPr>
        <w:t xml:space="preserve"> </w:t>
      </w:r>
      <w:r>
        <w:rPr>
          <w:rFonts w:cs="B Nazanin" w:hint="cs"/>
          <w:rtl/>
        </w:rPr>
        <w:t>تا 65 میلیون دلار در سال برآ</w:t>
      </w:r>
      <w:r w:rsidRPr="003669F8">
        <w:rPr>
          <w:rFonts w:cs="B Nazanin" w:hint="cs"/>
          <w:rtl/>
        </w:rPr>
        <w:t>ورد شده د</w:t>
      </w:r>
      <w:r>
        <w:rPr>
          <w:rFonts w:cs="B Nazanin" w:hint="cs"/>
          <w:rtl/>
        </w:rPr>
        <w:t>ر حالی که ارزش خدمات اکولوژیکی آ</w:t>
      </w:r>
      <w:r w:rsidRPr="003669F8">
        <w:rPr>
          <w:rFonts w:cs="B Nazanin" w:hint="cs"/>
          <w:rtl/>
        </w:rPr>
        <w:t>ن حدود 2/1 میلیارد دلار بر</w:t>
      </w:r>
      <w:r>
        <w:rPr>
          <w:rFonts w:cs="B Nazanin" w:hint="cs"/>
          <w:rtl/>
          <w:lang w:bidi="fa-IR"/>
        </w:rPr>
        <w:t>آ</w:t>
      </w:r>
      <w:r w:rsidRPr="003669F8">
        <w:rPr>
          <w:rFonts w:cs="B Nazanin" w:hint="cs"/>
          <w:rtl/>
        </w:rPr>
        <w:t>ورد شده است. نقش عظیم زنبور عسل در گرده</w:t>
      </w:r>
      <w:r w:rsidRPr="003669F8">
        <w:rPr>
          <w:rFonts w:cs="B Nazanin" w:hint="cs"/>
          <w:rtl/>
        </w:rPr>
        <w:softHyphen/>
        <w:t xml:space="preserve">افشانی گیاهان زراعی، </w:t>
      </w:r>
      <w:r>
        <w:rPr>
          <w:rFonts w:cs="B Nazanin" w:hint="cs"/>
          <w:rtl/>
        </w:rPr>
        <w:t>بقا</w:t>
      </w:r>
      <w:r w:rsidRPr="003669F8">
        <w:rPr>
          <w:rFonts w:cs="B Nazanin" w:hint="cs"/>
          <w:rtl/>
        </w:rPr>
        <w:t xml:space="preserve"> و احیای مراتع و بهب</w:t>
      </w:r>
      <w:r>
        <w:rPr>
          <w:rFonts w:cs="B Nazanin" w:hint="cs"/>
          <w:rtl/>
        </w:rPr>
        <w:t>ود محیط زیست به اندازه ای</w:t>
      </w:r>
      <w:r w:rsidRPr="003669F8">
        <w:rPr>
          <w:rFonts w:cs="B Nazanin" w:hint="cs"/>
          <w:rtl/>
        </w:rPr>
        <w:t xml:space="preserve"> است که نقش تولید عسل و موم </w:t>
      </w:r>
      <w:r>
        <w:rPr>
          <w:rFonts w:cs="B Nazanin" w:hint="cs"/>
          <w:rtl/>
        </w:rPr>
        <w:t>آ</w:t>
      </w:r>
      <w:r w:rsidRPr="003669F8">
        <w:rPr>
          <w:rFonts w:cs="B Nazanin" w:hint="cs"/>
          <w:rtl/>
        </w:rPr>
        <w:t>ن در حاشیه قرار می</w:t>
      </w:r>
      <w:r w:rsidR="00EA426D">
        <w:rPr>
          <w:rFonts w:cs="B Nazanin" w:hint="cs"/>
          <w:rtl/>
        </w:rPr>
        <w:t xml:space="preserve"> </w:t>
      </w:r>
      <w:r w:rsidRPr="003669F8">
        <w:rPr>
          <w:rFonts w:cs="B Nazanin" w:hint="cs"/>
          <w:rtl/>
        </w:rPr>
        <w:t>گیرد. حشرات گرده افشان نه تنها از نظر کمی بلکه از نظر کیفی نیز اهمیت ویژه ای در تولید محصولات زراعی و باقی دارند. تحقیقاتی که در زمینه ی گرده افشانی زنبور عسل صورت گرفته نشان می</w:t>
      </w:r>
      <w:r w:rsidR="00EA426D">
        <w:rPr>
          <w:rFonts w:cs="B Nazanin" w:hint="cs"/>
          <w:rtl/>
        </w:rPr>
        <w:t xml:space="preserve"> </w:t>
      </w:r>
      <w:r w:rsidRPr="003669F8">
        <w:rPr>
          <w:rFonts w:cs="B Nazanin" w:hint="cs"/>
          <w:rtl/>
        </w:rPr>
        <w:t>دهد که اگر در باغ م</w:t>
      </w:r>
      <w:r w:rsidR="00CD3448">
        <w:rPr>
          <w:rFonts w:cs="B Nazanin" w:hint="cs"/>
          <w:rtl/>
        </w:rPr>
        <w:t>یوه یا مزرعه ای که قرار است از آ</w:t>
      </w:r>
      <w:r w:rsidRPr="003669F8">
        <w:rPr>
          <w:rFonts w:cs="B Nazanin" w:hint="cs"/>
          <w:rtl/>
        </w:rPr>
        <w:t>ن بذر گرفته شود حدود4 تا 5 کلنی زنبور عسل در هر هکتار قرار داده شود</w:t>
      </w:r>
      <w:r>
        <w:rPr>
          <w:rFonts w:cs="B Nazanin" w:hint="cs"/>
          <w:rtl/>
        </w:rPr>
        <w:t>،</w:t>
      </w:r>
      <w:r w:rsidRPr="003669F8">
        <w:rPr>
          <w:rFonts w:cs="B Nazanin" w:hint="cs"/>
          <w:rtl/>
        </w:rPr>
        <w:t xml:space="preserve"> کیفیت و کمیت میوه یا بذر حاصله بسیار افزایش می یابد. از طرفی زنبور های گرده افش</w:t>
      </w:r>
      <w:r>
        <w:rPr>
          <w:rFonts w:cs="B Nazanin" w:hint="cs"/>
          <w:rtl/>
        </w:rPr>
        <w:t>ان وحشی تنها در طول دوره اول و آ</w:t>
      </w:r>
      <w:r w:rsidRPr="003669F8">
        <w:rPr>
          <w:rFonts w:cs="B Nazanin" w:hint="cs"/>
          <w:rtl/>
        </w:rPr>
        <w:t>خر شکوفه دهی موثر بوده و در طول دوره میانی به علت شکوفه فراوان قادر به گرده افشانی کامل نیستند. بنابراین در بسیاری از کشورها باغداران و مزرعه داران با کرایه کردن و دادن مبالغی به زنبورداران در فصل شکوفه دهی کندوها را به باغ و مزارع خود می</w:t>
      </w:r>
      <w:r w:rsidR="00EA426D">
        <w:rPr>
          <w:rFonts w:cs="B Nazanin" w:hint="cs"/>
          <w:rtl/>
        </w:rPr>
        <w:t xml:space="preserve"> </w:t>
      </w:r>
      <w:r w:rsidRPr="003669F8">
        <w:rPr>
          <w:rFonts w:cs="B Nazanin" w:hint="cs"/>
          <w:rtl/>
        </w:rPr>
        <w:t>برند</w:t>
      </w:r>
      <w:r>
        <w:rPr>
          <w:rFonts w:cs="B Nazanin" w:hint="cs"/>
          <w:rtl/>
        </w:rPr>
        <w:t>،</w:t>
      </w:r>
      <w:r w:rsidRPr="003669F8">
        <w:rPr>
          <w:rFonts w:cs="B Nazanin" w:hint="cs"/>
          <w:rtl/>
        </w:rPr>
        <w:t xml:space="preserve"> تا عمل گرده افشانی به خوبی انجام شود. زنبورهای عسل خدمات گرده افشانی را برای پرورش دهندگان میو</w:t>
      </w:r>
      <w:r>
        <w:rPr>
          <w:rFonts w:cs="B Nazanin" w:hint="cs"/>
          <w:rtl/>
        </w:rPr>
        <w:t>ه و سبزیجات در امریکا فراهم می آ</w:t>
      </w:r>
      <w:r w:rsidRPr="003669F8">
        <w:rPr>
          <w:rFonts w:cs="B Nazanin" w:hint="cs"/>
          <w:rtl/>
        </w:rPr>
        <w:t xml:space="preserve">ورند به نحوی که سالانه  </w:t>
      </w:r>
      <w:r>
        <w:rPr>
          <w:rFonts w:cs="B Nazanin" w:hint="cs"/>
          <w:rtl/>
        </w:rPr>
        <w:t>به اندازه  8</w:t>
      </w:r>
      <w:r w:rsidR="007B1AB9">
        <w:rPr>
          <w:rFonts w:cs="B Nazanin" w:hint="cs"/>
          <w:rtl/>
        </w:rPr>
        <w:t xml:space="preserve"> </w:t>
      </w:r>
      <w:r>
        <w:rPr>
          <w:rFonts w:cs="B Nazanin" w:hint="cs"/>
          <w:rtl/>
        </w:rPr>
        <w:t>تا10 میلیارد دلار درآ</w:t>
      </w:r>
      <w:r w:rsidR="00CD3448">
        <w:rPr>
          <w:rFonts w:cs="B Nazanin" w:hint="cs"/>
          <w:rtl/>
        </w:rPr>
        <w:t>مد مزارع آ</w:t>
      </w:r>
      <w:r w:rsidRPr="003669F8">
        <w:rPr>
          <w:rFonts w:cs="B Nazanin" w:hint="cs"/>
          <w:rtl/>
        </w:rPr>
        <w:t>نها را افزایش می</w:t>
      </w:r>
      <w:r w:rsidR="00EA426D">
        <w:rPr>
          <w:rFonts w:cs="B Nazanin" w:hint="cs"/>
          <w:rtl/>
        </w:rPr>
        <w:t xml:space="preserve"> </w:t>
      </w:r>
      <w:r w:rsidRPr="003669F8">
        <w:rPr>
          <w:rFonts w:cs="B Nazanin" w:hint="cs"/>
          <w:rtl/>
        </w:rPr>
        <w:t>دهند</w:t>
      </w:r>
      <w:r w:rsidR="00EA426D">
        <w:rPr>
          <w:rFonts w:cs="B Nazanin" w:hint="cs"/>
          <w:rtl/>
        </w:rPr>
        <w:t xml:space="preserve"> </w:t>
      </w:r>
      <w:r w:rsidRPr="003669F8">
        <w:rPr>
          <w:rFonts w:cs="B Nazanin" w:hint="cs"/>
          <w:rtl/>
        </w:rPr>
        <w:t>(قربانی</w:t>
      </w:r>
      <w:r w:rsidR="0072620A">
        <w:rPr>
          <w:rFonts w:cs="B Nazanin" w:hint="cs"/>
          <w:rtl/>
        </w:rPr>
        <w:t xml:space="preserve"> و همکاران</w:t>
      </w:r>
      <w:r w:rsidRPr="003669F8">
        <w:rPr>
          <w:rFonts w:cs="B Nazanin" w:hint="cs"/>
          <w:rtl/>
        </w:rPr>
        <w:t>، 1390).</w:t>
      </w:r>
      <w:r w:rsidR="00410C60">
        <w:rPr>
          <w:rFonts w:cs="B Nazanin" w:hint="cs"/>
          <w:rtl/>
        </w:rPr>
        <w:t xml:space="preserve"> همین امر در بسیاری مناطق کشور مانند زنجان و مناطق خرما خیز کشور نیز رایج و مورد عمل است.  از دیگر مزایای تاکید بر زنبورداری نگاه جهانی به پرورش زنبور عسل به عنوان صنعتی اشتغال زا است که نیازمند زمین و سرمایه زیادی  نمی </w:t>
      </w:r>
      <w:r w:rsidR="00EA426D">
        <w:rPr>
          <w:rFonts w:cs="B Nazanin" w:hint="cs"/>
          <w:rtl/>
        </w:rPr>
        <w:t>باشد و می توا</w:t>
      </w:r>
      <w:r w:rsidR="00410C60">
        <w:rPr>
          <w:rFonts w:cs="B Nazanin" w:hint="cs"/>
          <w:rtl/>
        </w:rPr>
        <w:t>ند در اشتغالزایی نقش بسزایی ایفا نماید(</w:t>
      </w:r>
      <w:r w:rsidR="00410C60" w:rsidRPr="003F68CB">
        <w:rPr>
          <w:rFonts w:asciiTheme="majorBidi" w:hAnsiTheme="majorBidi" w:cs="B Nazanin"/>
          <w:sz w:val="20"/>
          <w:szCs w:val="20"/>
          <w:lang w:bidi="fa-IR"/>
        </w:rPr>
        <w:t>Yusuf</w:t>
      </w:r>
      <w:r w:rsidR="00410C60" w:rsidRPr="003F68CB">
        <w:rPr>
          <w:rFonts w:cs="B Nazanin"/>
          <w:sz w:val="20"/>
          <w:szCs w:val="20"/>
        </w:rPr>
        <w:t xml:space="preserve"> et al., 2014</w:t>
      </w:r>
      <w:r w:rsidR="00410C60">
        <w:rPr>
          <w:rFonts w:cs="B Nazanin" w:hint="cs"/>
          <w:rtl/>
        </w:rPr>
        <w:t>).</w:t>
      </w:r>
      <w:r w:rsidR="00410C60">
        <w:rPr>
          <w:rFonts w:cs="B Nazanin"/>
        </w:rPr>
        <w:t xml:space="preserve"> </w:t>
      </w:r>
      <w:r w:rsidR="00CD3448">
        <w:rPr>
          <w:rFonts w:cs="B Nazanin" w:hint="cs"/>
          <w:rtl/>
        </w:rPr>
        <w:t xml:space="preserve">با توجه به اهمیت </w:t>
      </w:r>
      <w:r w:rsidR="00410C60">
        <w:rPr>
          <w:rFonts w:cs="B Nazanin" w:hint="cs"/>
          <w:rtl/>
          <w:lang w:bidi="fa-IR"/>
        </w:rPr>
        <w:t>چند</w:t>
      </w:r>
      <w:r w:rsidR="00CD3448">
        <w:rPr>
          <w:rFonts w:cs="B Nazanin" w:hint="cs"/>
          <w:rtl/>
        </w:rPr>
        <w:t xml:space="preserve"> جانبه زنبورداری در تامین مواد غذایی و تاثیر بر محیط زیست این مطالعه به موضوع زنبوداری و جامعه هدف زنبورداران پرداخته است. </w:t>
      </w:r>
    </w:p>
    <w:p w:rsidR="003669F8" w:rsidRDefault="003669F8" w:rsidP="00EA426D">
      <w:pPr>
        <w:autoSpaceDE w:val="0"/>
        <w:autoSpaceDN w:val="0"/>
        <w:adjustRightInd w:val="0"/>
        <w:jc w:val="both"/>
        <w:rPr>
          <w:rFonts w:cs="B Nazanin"/>
          <w:rtl/>
        </w:rPr>
      </w:pPr>
      <w:r w:rsidRPr="003669F8">
        <w:rPr>
          <w:rFonts w:cs="B Nazanin" w:hint="cs"/>
          <w:rtl/>
        </w:rPr>
        <w:lastRenderedPageBreak/>
        <w:t>ترویج در نظام دانش واطلاعات کشاورزی، مسایل و مشکلات فنی کشاورزان را شناسایی می</w:t>
      </w:r>
      <w:r w:rsidRPr="003669F8">
        <w:rPr>
          <w:rFonts w:cs="B Nazanin" w:hint="cs"/>
          <w:rtl/>
        </w:rPr>
        <w:softHyphen/>
        <w:t>کند و به محققان انعکاس می</w:t>
      </w:r>
      <w:r w:rsidRPr="003669F8">
        <w:rPr>
          <w:rFonts w:cs="B Nazanin" w:hint="cs"/>
          <w:rtl/>
        </w:rPr>
        <w:softHyphen/>
        <w:t>دهد و با همکاری و مشارکت مراکز تحقیقات کشاورزی می</w:t>
      </w:r>
      <w:r w:rsidRPr="003669F8">
        <w:rPr>
          <w:rFonts w:cs="B Nazanin" w:hint="cs"/>
          <w:rtl/>
        </w:rPr>
        <w:softHyphen/>
        <w:t>کوشد تا پاسخ مسایل فنی کشاورزان را با بهره</w:t>
      </w:r>
      <w:r w:rsidRPr="003669F8">
        <w:rPr>
          <w:rFonts w:cs="B Nazanin" w:hint="cs"/>
          <w:rtl/>
        </w:rPr>
        <w:softHyphen/>
        <w:t>مندی از دانش بومی آنان به</w:t>
      </w:r>
      <w:r w:rsidRPr="003669F8">
        <w:rPr>
          <w:rFonts w:cs="B Nazanin" w:hint="cs"/>
          <w:rtl/>
        </w:rPr>
        <w:softHyphen/>
        <w:t>دست آورد و در اختیارشان قرار دهد</w:t>
      </w:r>
      <w:r w:rsidR="00FC78E1">
        <w:rPr>
          <w:rFonts w:cs="B Nazanin" w:hint="cs"/>
          <w:rtl/>
        </w:rPr>
        <w:t xml:space="preserve">. به عبارت دیگر، از طریق برقراری </w:t>
      </w:r>
      <w:r w:rsidRPr="003669F8">
        <w:rPr>
          <w:rFonts w:cs="B Nazanin" w:hint="cs"/>
          <w:rtl/>
        </w:rPr>
        <w:t>ارتباط و پیوند مناسب و قوی بین تحقیق، ترویج و کشاورزان اطلاعات راجع به شرایط، امکانات، نیازها و خواستها، شرایط فرهنگی روستاها به وسیله ترویج به مراکز تحقیقاتی منتقل می</w:t>
      </w:r>
      <w:r w:rsidRPr="003669F8">
        <w:rPr>
          <w:rFonts w:cs="B Nazanin" w:hint="cs"/>
          <w:rtl/>
        </w:rPr>
        <w:softHyphen/>
        <w:t>شود و در مقابل مراکز تحقیقاتی راه حل</w:t>
      </w:r>
      <w:r w:rsidRPr="003669F8">
        <w:rPr>
          <w:rFonts w:cs="B Nazanin" w:hint="cs"/>
          <w:rtl/>
        </w:rPr>
        <w:softHyphen/>
        <w:t>هایی مناسب و قابل تطبیق با شرایط و خواسته</w:t>
      </w:r>
      <w:r w:rsidRPr="003669F8">
        <w:rPr>
          <w:rFonts w:cs="B Nazanin" w:hint="cs"/>
          <w:rtl/>
        </w:rPr>
        <w:softHyphen/>
        <w:t>های کشاورزان را ارایه می</w:t>
      </w:r>
      <w:r w:rsidRPr="003669F8">
        <w:rPr>
          <w:rFonts w:cs="B Nazanin" w:hint="cs"/>
          <w:rtl/>
        </w:rPr>
        <w:softHyphen/>
        <w:t>کند و ترویج آن</w:t>
      </w:r>
      <w:r w:rsidRPr="003669F8">
        <w:rPr>
          <w:rFonts w:cs="B Nazanin"/>
          <w:rtl/>
        </w:rPr>
        <w:softHyphen/>
      </w:r>
      <w:r w:rsidRPr="003669F8">
        <w:rPr>
          <w:rFonts w:cs="B Nazanin" w:hint="cs"/>
          <w:rtl/>
        </w:rPr>
        <w:t>ها را پس از بررسی و توجیه با آسانترین شیوه</w:t>
      </w:r>
      <w:r w:rsidRPr="003669F8">
        <w:rPr>
          <w:rFonts w:cs="B Nazanin" w:hint="cs"/>
          <w:rtl/>
        </w:rPr>
        <w:softHyphen/>
        <w:t>های ممکن در اخ</w:t>
      </w:r>
      <w:r w:rsidR="00FC78E1">
        <w:rPr>
          <w:rFonts w:cs="B Nazanin" w:hint="cs"/>
          <w:rtl/>
        </w:rPr>
        <w:t>ت</w:t>
      </w:r>
      <w:r w:rsidRPr="003669F8">
        <w:rPr>
          <w:rFonts w:cs="B Nazanin" w:hint="cs"/>
          <w:rtl/>
        </w:rPr>
        <w:t>یار کشاوزان قرار می</w:t>
      </w:r>
      <w:r w:rsidRPr="003669F8">
        <w:rPr>
          <w:rFonts w:cs="B Nazanin" w:hint="cs"/>
          <w:rtl/>
        </w:rPr>
        <w:softHyphen/>
        <w:t>دهد</w:t>
      </w:r>
      <w:r w:rsidR="00EA426D">
        <w:rPr>
          <w:rFonts w:cs="B Nazanin" w:hint="cs"/>
          <w:rtl/>
        </w:rPr>
        <w:t xml:space="preserve"> </w:t>
      </w:r>
      <w:r w:rsidRPr="003669F8">
        <w:rPr>
          <w:rFonts w:cs="B Nazanin" w:hint="cs"/>
          <w:rtl/>
        </w:rPr>
        <w:t>(خاکسار</w:t>
      </w:r>
      <w:r w:rsidR="008117F2">
        <w:rPr>
          <w:rFonts w:cs="B Nazanin" w:hint="cs"/>
          <w:rtl/>
        </w:rPr>
        <w:t xml:space="preserve"> و کرباسی</w:t>
      </w:r>
      <w:r w:rsidRPr="003669F8">
        <w:rPr>
          <w:rFonts w:cs="B Nazanin" w:hint="cs"/>
          <w:rtl/>
        </w:rPr>
        <w:t>، 1389).</w:t>
      </w:r>
      <w:r w:rsidR="00C20D4B">
        <w:rPr>
          <w:rFonts w:cs="B Nazanin" w:hint="cs"/>
          <w:rtl/>
        </w:rPr>
        <w:t xml:space="preserve"> </w:t>
      </w:r>
      <w:r w:rsidRPr="003669F8">
        <w:rPr>
          <w:rFonts w:cs="B Nazanin" w:hint="cs"/>
          <w:rtl/>
        </w:rPr>
        <w:t>ترویج کشاورزی، از طریق ارتقای سطح دانش و مهارت</w:t>
      </w:r>
      <w:r w:rsidRPr="003669F8">
        <w:rPr>
          <w:rFonts w:cs="B Nazanin" w:hint="cs"/>
          <w:rtl/>
        </w:rPr>
        <w:softHyphen/>
        <w:t>های بهره</w:t>
      </w:r>
      <w:r w:rsidRPr="003669F8">
        <w:rPr>
          <w:rFonts w:cs="B Nazanin" w:hint="cs"/>
          <w:rtl/>
        </w:rPr>
        <w:softHyphen/>
        <w:t>برداران، در توسعه کشاورزی موثر است؛ هرچند افزایش بهره</w:t>
      </w:r>
      <w:r w:rsidRPr="003669F8">
        <w:rPr>
          <w:rFonts w:cs="B Nazanin" w:hint="cs"/>
          <w:rtl/>
        </w:rPr>
        <w:softHyphen/>
        <w:t>وری و اثربخش</w:t>
      </w:r>
      <w:r w:rsidR="00C20D4B">
        <w:rPr>
          <w:rFonts w:cs="B Nazanin" w:hint="cs"/>
          <w:rtl/>
        </w:rPr>
        <w:t>ی</w:t>
      </w:r>
      <w:r w:rsidRPr="003669F8">
        <w:rPr>
          <w:rFonts w:cs="B Nazanin" w:hint="cs"/>
          <w:rtl/>
        </w:rPr>
        <w:t xml:space="preserve"> آن، به عوامل دیگری از جمله عوامل </w:t>
      </w:r>
      <w:r w:rsidRPr="000D7AA8">
        <w:rPr>
          <w:rFonts w:cs="B Nazanin" w:hint="cs"/>
          <w:rtl/>
        </w:rPr>
        <w:t>درون</w:t>
      </w:r>
      <w:r w:rsidR="00EA426D">
        <w:rPr>
          <w:rFonts w:cs="B Nazanin" w:hint="cs"/>
          <w:rtl/>
        </w:rPr>
        <w:t xml:space="preserve"> </w:t>
      </w:r>
      <w:r w:rsidRPr="000D7AA8">
        <w:rPr>
          <w:rFonts w:cs="B Nazanin" w:hint="cs"/>
          <w:rtl/>
        </w:rPr>
        <w:t>بخش ترویج کشاورزی و عوامل اجتماعی</w:t>
      </w:r>
      <w:r w:rsidR="000D7AA8" w:rsidRPr="000D7AA8">
        <w:rPr>
          <w:rFonts w:cs="B Nazanin" w:hint="cs"/>
          <w:rtl/>
        </w:rPr>
        <w:t>،</w:t>
      </w:r>
      <w:r w:rsidRPr="000D7AA8">
        <w:rPr>
          <w:rFonts w:cs="B Nazanin" w:hint="cs"/>
          <w:rtl/>
        </w:rPr>
        <w:t xml:space="preserve"> سرمایه</w:t>
      </w:r>
      <w:r w:rsidRPr="000D7AA8">
        <w:rPr>
          <w:rFonts w:cs="B Nazanin" w:hint="cs"/>
          <w:rtl/>
        </w:rPr>
        <w:softHyphen/>
        <w:t>گذاری و طبیعی</w:t>
      </w:r>
      <w:r w:rsidRPr="003669F8">
        <w:rPr>
          <w:rFonts w:cs="B Nazanin" w:hint="cs"/>
          <w:rtl/>
        </w:rPr>
        <w:t xml:space="preserve"> وابسته است. ترویج کشاورزی، توسعه و بهبود کیفیت سرمایه</w:t>
      </w:r>
      <w:r w:rsidRPr="003669F8">
        <w:rPr>
          <w:rFonts w:cs="B Nazanin" w:hint="cs"/>
          <w:rtl/>
        </w:rPr>
        <w:softHyphen/>
        <w:t>های انسانی را به</w:t>
      </w:r>
      <w:r w:rsidRPr="003669F8">
        <w:rPr>
          <w:rFonts w:cs="B Nazanin" w:hint="cs"/>
          <w:rtl/>
        </w:rPr>
        <w:softHyphen/>
        <w:t>عنوان محور فعالیت</w:t>
      </w:r>
      <w:r w:rsidRPr="003669F8">
        <w:rPr>
          <w:rFonts w:cs="B Nazanin" w:hint="cs"/>
          <w:rtl/>
        </w:rPr>
        <w:softHyphen/>
        <w:t>های کشاورزی فراهم می</w:t>
      </w:r>
      <w:r w:rsidRPr="003669F8">
        <w:rPr>
          <w:rFonts w:cs="B Nazanin" w:hint="cs"/>
          <w:rtl/>
        </w:rPr>
        <w:softHyphen/>
        <w:t>آورد و تاثیر شگر</w:t>
      </w:r>
      <w:r w:rsidR="00C20D4B">
        <w:rPr>
          <w:rFonts w:cs="B Nazanin" w:hint="cs"/>
          <w:rtl/>
        </w:rPr>
        <w:t>فی بر پیشرفت و تسریع توسعه دارد.</w:t>
      </w:r>
      <w:r w:rsidR="005454A2">
        <w:rPr>
          <w:rFonts w:cs="B Nazanin" w:hint="cs"/>
          <w:rtl/>
        </w:rPr>
        <w:t xml:space="preserve"> برای نمونه بیژنی و همکاران (1387) در </w:t>
      </w:r>
      <w:r w:rsidR="005454A2" w:rsidRPr="00A37390">
        <w:rPr>
          <w:rFonts w:cs="B Nazanin" w:hint="cs"/>
          <w:rtl/>
        </w:rPr>
        <w:t>ارزشیابی اثربخشی فعالیت های ترویج کشاورزی در طرح محوری گندم در شهرستان های شیراز و مرودشت استان فارس فعالیتهای ترویجی را با یک درصد خطا در عملکرد و تولید درآمد اثربخش ارزیابی نمودند و ضریب بهره وری را در خصوص گروه برخوردار از آموزش های ترویجی و گروه غیر برخوردار در ارتباط با هزینه مصرفی 25/11 محاسبه نمودند. یعنی به ازای هر ریال سرمایه گذاری در امر آموزش های ترویجی 25/11 ریال به درآمد کشاورز اضافه شده است.</w:t>
      </w:r>
      <w:r w:rsidR="005454A2">
        <w:rPr>
          <w:rFonts w:cs="B Nazanin" w:hint="cs"/>
          <w:rtl/>
        </w:rPr>
        <w:t xml:space="preserve"> </w:t>
      </w:r>
      <w:r w:rsidR="00C20D4B">
        <w:rPr>
          <w:rFonts w:cs="B Nazanin" w:hint="cs"/>
          <w:rtl/>
        </w:rPr>
        <w:t>اگرچه بهره وری آموزشهای ترویجی مورد اذعان منابع و مطالعات</w:t>
      </w:r>
      <w:r w:rsidR="005454A2">
        <w:rPr>
          <w:rFonts w:cs="B Nazanin" w:hint="cs"/>
          <w:rtl/>
        </w:rPr>
        <w:t xml:space="preserve"> </w:t>
      </w:r>
      <w:r w:rsidR="00C20D4B">
        <w:rPr>
          <w:rFonts w:cs="B Nazanin" w:hint="cs"/>
          <w:rtl/>
        </w:rPr>
        <w:t>است</w:t>
      </w:r>
      <w:r w:rsidR="005454A2">
        <w:rPr>
          <w:rFonts w:cs="B Nazanin" w:hint="cs"/>
          <w:rtl/>
        </w:rPr>
        <w:t>.</w:t>
      </w:r>
      <w:r w:rsidR="00C20D4B">
        <w:rPr>
          <w:rFonts w:cs="B Nazanin" w:hint="cs"/>
          <w:rtl/>
        </w:rPr>
        <w:t xml:space="preserve"> اما </w:t>
      </w:r>
      <w:r w:rsidRPr="003669F8">
        <w:rPr>
          <w:rFonts w:cs="B Nazanin" w:hint="cs"/>
          <w:rtl/>
        </w:rPr>
        <w:t>در زمینه اقتصاد ترویج و سنجش بهره</w:t>
      </w:r>
      <w:r w:rsidRPr="003669F8">
        <w:rPr>
          <w:rFonts w:cs="B Nazanin" w:hint="cs"/>
          <w:rtl/>
        </w:rPr>
        <w:softHyphen/>
        <w:t>وری فعالیت</w:t>
      </w:r>
      <w:r w:rsidRPr="003669F8">
        <w:rPr>
          <w:rFonts w:cs="B Nazanin" w:hint="cs"/>
          <w:rtl/>
        </w:rPr>
        <w:softHyphen/>
        <w:t>های نظام ترویج کشاورزی در زنبورداری</w:t>
      </w:r>
      <w:r w:rsidR="00C20D4B">
        <w:rPr>
          <w:rFonts w:cs="B Nazanin" w:hint="cs"/>
          <w:rtl/>
        </w:rPr>
        <w:t xml:space="preserve"> به گفته بیژنی و همکاران(1394)</w:t>
      </w:r>
      <w:r w:rsidRPr="003669F8">
        <w:rPr>
          <w:rFonts w:cs="B Nazanin" w:hint="cs"/>
          <w:rtl/>
        </w:rPr>
        <w:t>، حرکت</w:t>
      </w:r>
      <w:r w:rsidRPr="003669F8">
        <w:rPr>
          <w:rFonts w:cs="B Nazanin" w:hint="cs"/>
          <w:rtl/>
        </w:rPr>
        <w:softHyphen/>
        <w:t>های اساسی زیادی</w:t>
      </w:r>
      <w:r w:rsidR="00EA426D">
        <w:rPr>
          <w:rFonts w:cs="B Nazanin" w:hint="cs"/>
          <w:rtl/>
        </w:rPr>
        <w:t xml:space="preserve"> </w:t>
      </w:r>
      <w:r w:rsidRPr="003669F8">
        <w:rPr>
          <w:rFonts w:cs="B Nazanin" w:hint="cs"/>
          <w:rtl/>
        </w:rPr>
        <w:t>(به ویژه در ایران) صورت نگرفته است؛ بنابراین، پرداختن به چنین مبحثی ضروری به</w:t>
      </w:r>
      <w:r w:rsidRPr="003669F8">
        <w:rPr>
          <w:rFonts w:cs="B Nazanin" w:hint="cs"/>
          <w:rtl/>
        </w:rPr>
        <w:softHyphen/>
        <w:t>نظر می</w:t>
      </w:r>
      <w:r w:rsidRPr="003669F8">
        <w:rPr>
          <w:rFonts w:cs="B Nazanin" w:hint="cs"/>
          <w:rtl/>
        </w:rPr>
        <w:softHyphen/>
        <w:t>رسد.</w:t>
      </w:r>
    </w:p>
    <w:p w:rsidR="00C871F0" w:rsidRDefault="00407288" w:rsidP="003F68CB">
      <w:pPr>
        <w:autoSpaceDE w:val="0"/>
        <w:autoSpaceDN w:val="0"/>
        <w:adjustRightInd w:val="0"/>
        <w:jc w:val="both"/>
        <w:rPr>
          <w:rFonts w:cs="B Nazanin"/>
          <w:rtl/>
        </w:rPr>
      </w:pPr>
      <w:r w:rsidRPr="00063C00">
        <w:rPr>
          <w:rFonts w:cs="B Nazanin" w:hint="cs"/>
          <w:rtl/>
        </w:rPr>
        <w:t>اثربخشی در یک پروژه به میزان تحقق اهداف کمی و کیفی پروژه اشاره دارد</w:t>
      </w:r>
      <w:r w:rsidRPr="00063C00">
        <w:rPr>
          <w:rFonts w:cs="B Nazanin"/>
        </w:rPr>
        <w:t xml:space="preserve"> </w:t>
      </w:r>
      <w:r>
        <w:rPr>
          <w:rFonts w:ascii="Times-Bold" w:hAnsi="Times-Bold" w:cs="Times-Bold"/>
          <w:sz w:val="20"/>
          <w:szCs w:val="20"/>
        </w:rPr>
        <w:t>(</w:t>
      </w:r>
      <w:r w:rsidRPr="003F68CB">
        <w:rPr>
          <w:rFonts w:asciiTheme="majorBidi" w:hAnsiTheme="majorBidi" w:cs="B Nazanin"/>
          <w:sz w:val="20"/>
          <w:szCs w:val="20"/>
          <w:lang w:bidi="fa-IR"/>
        </w:rPr>
        <w:t>Lin, &amp; Shariff, 2008</w:t>
      </w:r>
      <w:r>
        <w:rPr>
          <w:rFonts w:ascii="Times-Bold" w:hAnsi="Times-Bold" w:cs="Times-Bold"/>
          <w:sz w:val="20"/>
          <w:szCs w:val="20"/>
        </w:rPr>
        <w:t>)</w:t>
      </w:r>
      <w:r w:rsidRPr="00063C00">
        <w:rPr>
          <w:rFonts w:cs="B Nazanin" w:hint="cs"/>
          <w:rtl/>
        </w:rPr>
        <w:t>و</w:t>
      </w:r>
      <w:r w:rsidR="00410C60">
        <w:rPr>
          <w:rFonts w:cs="B Nazanin" w:hint="cs"/>
          <w:b/>
          <w:bCs/>
          <w:sz w:val="26"/>
          <w:szCs w:val="26"/>
          <w:rtl/>
          <w:lang w:bidi="fa-IR"/>
        </w:rPr>
        <w:t xml:space="preserve"> </w:t>
      </w:r>
      <w:r w:rsidR="00DF42A4" w:rsidRPr="00A37390">
        <w:rPr>
          <w:rFonts w:cs="B Nazanin"/>
          <w:rtl/>
        </w:rPr>
        <w:t xml:space="preserve">«بهره وري ترويج کشاورزي» به عنوان فرآيندي پايدار از مجموع کارايي، اثربخشي، خردگرايي و توجه به سطح کيفيت هاي استاندارد شده اين نظام تلقي مي گردد که هدف خود را بايد در جهت به دست آوردن حداکثر منافع و توانايي ها با توجه به منابع و امکانات موجود قرار دهد. چنين فرآيند برنامه ريزي شده اي نيازمند آگاهي از کليه عوامل موثر بر بهبود بهره وري و افزايش آن مي باشد؛ تا آنگاه نتايج ارزشمند فعاليت هاي آن بتواند به صورت موثر و مفيدي در اختيار سياستگزاران، </w:t>
      </w:r>
      <w:r w:rsidR="00DF42A4">
        <w:rPr>
          <w:rFonts w:cs="B Nazanin"/>
          <w:rtl/>
        </w:rPr>
        <w:t>برنامه ريزان و مجريان قرار گيرد</w:t>
      </w:r>
      <w:r w:rsidR="00DF42A4">
        <w:rPr>
          <w:rFonts w:cs="B Nazanin" w:hint="cs"/>
          <w:rtl/>
        </w:rPr>
        <w:t xml:space="preserve"> (</w:t>
      </w:r>
      <w:r w:rsidR="00DF42A4" w:rsidRPr="004D4A06">
        <w:rPr>
          <w:rFonts w:cs="B Nazanin" w:hint="cs"/>
          <w:rtl/>
        </w:rPr>
        <w:t>بیژنی و همکاران</w:t>
      </w:r>
      <w:r w:rsidR="00DF42A4">
        <w:rPr>
          <w:rFonts w:cs="B Nazanin" w:hint="cs"/>
          <w:rtl/>
        </w:rPr>
        <w:t>،</w:t>
      </w:r>
      <w:r w:rsidR="00DF42A4" w:rsidRPr="004D4A06">
        <w:rPr>
          <w:rFonts w:cs="B Nazanin" w:hint="cs"/>
          <w:rtl/>
        </w:rPr>
        <w:t>1386</w:t>
      </w:r>
      <w:r w:rsidR="00DF42A4">
        <w:rPr>
          <w:rFonts w:cs="B Nazanin" w:hint="cs"/>
          <w:rtl/>
        </w:rPr>
        <w:t xml:space="preserve">). </w:t>
      </w:r>
      <w:r w:rsidR="00C871F0" w:rsidRPr="004D4A06">
        <w:rPr>
          <w:rFonts w:cs="B Nazanin" w:hint="cs"/>
          <w:rtl/>
        </w:rPr>
        <w:t xml:space="preserve">بیژنی و همکاران(1386) در بررسی و سنجش </w:t>
      </w:r>
      <w:r w:rsidR="00C871F0" w:rsidRPr="004D4A06">
        <w:rPr>
          <w:rFonts w:cs="B Nazanin"/>
          <w:rtl/>
        </w:rPr>
        <w:t xml:space="preserve">ضريب بهره وري ترويج براي مقايسه دو گروه آموزش ديده و آموزش نديده </w:t>
      </w:r>
      <w:r w:rsidR="00EA426D">
        <w:rPr>
          <w:rFonts w:cs="B Nazanin" w:hint="cs"/>
          <w:rtl/>
        </w:rPr>
        <w:t>97/3</w:t>
      </w:r>
      <w:r w:rsidR="00C871F0" w:rsidRPr="004D4A06">
        <w:rPr>
          <w:rFonts w:cs="B Nazanin"/>
          <w:rtl/>
        </w:rPr>
        <w:t xml:space="preserve"> به دست آمد. اين ضريب و نتايج تحليلي مقايسه ميانگين ها بيانگر آن است که ميان هزينه ها، درآمد و کارايي زنبورداران آموزش ديده و آموزش نديده تفاوت معني داري وجود ندارد.</w:t>
      </w:r>
      <w:r w:rsidR="00410C60">
        <w:rPr>
          <w:rFonts w:cs="B Nazanin" w:hint="cs"/>
          <w:rtl/>
        </w:rPr>
        <w:t xml:space="preserve"> قابل ذکر است که </w:t>
      </w:r>
      <w:r w:rsidR="00410C60" w:rsidRPr="003F68CB">
        <w:rPr>
          <w:rFonts w:cs="B Nazanin"/>
          <w:sz w:val="20"/>
          <w:szCs w:val="20"/>
        </w:rPr>
        <w:t>Awang, et al.</w:t>
      </w:r>
      <w:r w:rsidR="00410C60" w:rsidRPr="00E63AEA">
        <w:rPr>
          <w:rFonts w:cs="B Nazanin"/>
        </w:rPr>
        <w:t xml:space="preserve"> </w:t>
      </w:r>
      <w:r w:rsidR="003F68CB">
        <w:rPr>
          <w:rFonts w:cs="B Nazanin" w:hint="cs"/>
          <w:rtl/>
        </w:rPr>
        <w:t xml:space="preserve"> </w:t>
      </w:r>
      <w:r w:rsidR="003F68CB" w:rsidRPr="00E63AEA">
        <w:rPr>
          <w:rFonts w:cs="B Nazanin"/>
        </w:rPr>
        <w:t>(</w:t>
      </w:r>
      <w:r w:rsidR="003F68CB" w:rsidRPr="003F68CB">
        <w:rPr>
          <w:rFonts w:cs="B Nazanin"/>
          <w:sz w:val="20"/>
          <w:szCs w:val="20"/>
        </w:rPr>
        <w:t>2010</w:t>
      </w:r>
      <w:r w:rsidR="003F68CB" w:rsidRPr="00E63AEA">
        <w:rPr>
          <w:rFonts w:cs="B Nazanin"/>
        </w:rPr>
        <w:t>)</w:t>
      </w:r>
      <w:r w:rsidR="003F68CB">
        <w:rPr>
          <w:rFonts w:cs="B Nazanin" w:hint="cs"/>
          <w:rtl/>
        </w:rPr>
        <w:t xml:space="preserve"> </w:t>
      </w:r>
      <w:r w:rsidR="00410C60" w:rsidRPr="00410C60">
        <w:rPr>
          <w:rFonts w:cs="B Nazanin" w:hint="cs"/>
          <w:rtl/>
        </w:rPr>
        <w:t>تغییرات رفتاری را بر اساس خود ابرازی فراگیران در مورد میزان تغییر نگرش و رفتارشان در کار گروهی، دقت و نظم در کار، اشتیاق به کار رسیدن به استانداردهای حرفه ای بررسی نموده است و گفته می شود</w:t>
      </w:r>
      <w:r w:rsidR="00410C60">
        <w:rPr>
          <w:rFonts w:cs="B Nazanin" w:hint="cs"/>
          <w:rtl/>
        </w:rPr>
        <w:t xml:space="preserve"> بررسی بهره وری حاصل از آموزش که باید مخاطب را به تغییرات رفتاری رهنمون سازد بهتر است توسط خود فراگیران ارزیابی شود به همین دلیل است، که این مطالعه جامعه هدف را برای ارزیابی بهره وری زنبوران مخاطب آموزش قرار داده است. </w:t>
      </w:r>
    </w:p>
    <w:p w:rsidR="002353E5" w:rsidRPr="00410C60" w:rsidRDefault="002353E5" w:rsidP="00410C60">
      <w:pPr>
        <w:autoSpaceDE w:val="0"/>
        <w:autoSpaceDN w:val="0"/>
        <w:adjustRightInd w:val="0"/>
        <w:jc w:val="both"/>
        <w:rPr>
          <w:rFonts w:cs="B Nazanin"/>
          <w:rtl/>
        </w:rPr>
      </w:pPr>
    </w:p>
    <w:p w:rsidR="001A32E3" w:rsidRPr="00474D76" w:rsidRDefault="001A32E3" w:rsidP="00410C60">
      <w:pPr>
        <w:autoSpaceDE w:val="0"/>
        <w:autoSpaceDN w:val="0"/>
        <w:adjustRightInd w:val="0"/>
        <w:jc w:val="both"/>
        <w:rPr>
          <w:rFonts w:cs="B Nazanin"/>
          <w:b/>
          <w:bCs/>
          <w:sz w:val="26"/>
          <w:szCs w:val="26"/>
          <w:rtl/>
        </w:rPr>
      </w:pPr>
      <w:r w:rsidRPr="00474D76">
        <w:rPr>
          <w:rFonts w:cs="B Nazanin" w:hint="cs"/>
          <w:b/>
          <w:bCs/>
          <w:sz w:val="26"/>
          <w:szCs w:val="26"/>
          <w:rtl/>
        </w:rPr>
        <w:t xml:space="preserve">روش </w:t>
      </w:r>
      <w:r w:rsidR="00CD7E8A" w:rsidRPr="00474D76">
        <w:rPr>
          <w:rFonts w:cs="B Nazanin" w:hint="cs"/>
          <w:b/>
          <w:bCs/>
          <w:sz w:val="26"/>
          <w:szCs w:val="26"/>
          <w:rtl/>
        </w:rPr>
        <w:t>شناسی</w:t>
      </w:r>
    </w:p>
    <w:p w:rsidR="003669F8" w:rsidRPr="003669F8" w:rsidRDefault="003669F8" w:rsidP="00554E23">
      <w:pPr>
        <w:autoSpaceDE w:val="0"/>
        <w:autoSpaceDN w:val="0"/>
        <w:adjustRightInd w:val="0"/>
        <w:jc w:val="both"/>
        <w:rPr>
          <w:rFonts w:cs="B Nazanin"/>
          <w:rtl/>
        </w:rPr>
      </w:pPr>
      <w:r w:rsidRPr="003669F8">
        <w:rPr>
          <w:rFonts w:cs="B Nazanin" w:hint="cs"/>
          <w:rtl/>
        </w:rPr>
        <w:t xml:space="preserve">این پژوهش، از منظر هدف ماهیت کاربردی و از لحاظ الگو جزء تحقیقات کمی است و برپایه راهبرد توصیفی استوار است. محدوده مکانی این تحقیق استان زنجان </w:t>
      </w:r>
      <w:r w:rsidR="001502EA">
        <w:rPr>
          <w:rFonts w:cs="B Nazanin" w:hint="cs"/>
          <w:rtl/>
        </w:rPr>
        <w:t>می باشد</w:t>
      </w:r>
      <w:r w:rsidRPr="003669F8">
        <w:rPr>
          <w:rFonts w:cs="B Nazanin" w:hint="cs"/>
          <w:rtl/>
        </w:rPr>
        <w:t xml:space="preserve">. جامعه آماری تحقیق حاضر شامل </w:t>
      </w:r>
      <w:r w:rsidR="001502EA">
        <w:rPr>
          <w:rFonts w:cs="B Nazanin" w:hint="cs"/>
          <w:rtl/>
        </w:rPr>
        <w:t xml:space="preserve">زنبورداران استان زنجان می باشد. </w:t>
      </w:r>
      <w:r w:rsidRPr="003669F8">
        <w:rPr>
          <w:rFonts w:cs="B Nazanin" w:hint="cs"/>
          <w:rtl/>
        </w:rPr>
        <w:t>تعداد نمونه بر اساس جدول کرج</w:t>
      </w:r>
      <w:r w:rsidR="00EA426D">
        <w:rPr>
          <w:rFonts w:cs="B Nazanin" w:hint="cs"/>
          <w:rtl/>
        </w:rPr>
        <w:t>س</w:t>
      </w:r>
      <w:r w:rsidRPr="003669F8">
        <w:rPr>
          <w:rFonts w:cs="B Nazanin" w:hint="cs"/>
          <w:rtl/>
        </w:rPr>
        <w:t>ی</w:t>
      </w:r>
      <w:r w:rsidR="00EA426D">
        <w:rPr>
          <w:rFonts w:cs="B Nazanin" w:hint="cs"/>
          <w:rtl/>
        </w:rPr>
        <w:t xml:space="preserve"> و </w:t>
      </w:r>
      <w:r w:rsidRPr="003669F8">
        <w:rPr>
          <w:rFonts w:cs="B Nazanin" w:hint="cs"/>
          <w:rtl/>
        </w:rPr>
        <w:t>م</w:t>
      </w:r>
      <w:r w:rsidRPr="003669F8">
        <w:rPr>
          <w:rFonts w:cs="B Nazanin" w:hint="cs"/>
          <w:rtl/>
          <w:lang w:bidi="fa-IR"/>
        </w:rPr>
        <w:t>و</w:t>
      </w:r>
      <w:r w:rsidRPr="003669F8">
        <w:rPr>
          <w:rFonts w:cs="B Nazanin" w:hint="cs"/>
          <w:rtl/>
        </w:rPr>
        <w:t>رگان و به شیوه نمونه گیری تصادفی ساده</w:t>
      </w:r>
      <w:r w:rsidR="001502EA">
        <w:rPr>
          <w:rFonts w:cs="B Nazanin" w:hint="cs"/>
          <w:rtl/>
        </w:rPr>
        <w:t xml:space="preserve"> 60 زنبوردار</w:t>
      </w:r>
      <w:r w:rsidRPr="003669F8">
        <w:rPr>
          <w:rFonts w:cs="B Nazanin" w:hint="cs"/>
          <w:rtl/>
        </w:rPr>
        <w:t xml:space="preserve"> گزینش گردید.</w:t>
      </w:r>
      <w:r w:rsidR="00547E14">
        <w:rPr>
          <w:rFonts w:cs="B Nazanin" w:hint="cs"/>
          <w:rtl/>
        </w:rPr>
        <w:t xml:space="preserve"> </w:t>
      </w:r>
      <w:r w:rsidRPr="003669F8">
        <w:rPr>
          <w:rFonts w:cs="B Nazanin" w:hint="cs"/>
          <w:rtl/>
        </w:rPr>
        <w:t>ابزار این تحقیق پرسشنامه بود که شامل ویژگی</w:t>
      </w:r>
      <w:r w:rsidRPr="003669F8">
        <w:rPr>
          <w:rFonts w:cs="B Nazanin" w:hint="cs"/>
          <w:rtl/>
        </w:rPr>
        <w:softHyphen/>
        <w:t>های فردی</w:t>
      </w:r>
      <w:r w:rsidR="001502EA">
        <w:rPr>
          <w:rFonts w:cs="B Nazanin" w:hint="cs"/>
          <w:rtl/>
        </w:rPr>
        <w:t xml:space="preserve"> زنبورداران</w:t>
      </w:r>
      <w:r w:rsidR="00AA55E4">
        <w:rPr>
          <w:rFonts w:cs="B Nazanin" w:hint="cs"/>
          <w:rtl/>
        </w:rPr>
        <w:t>، ویژگیهای زنبورستان و</w:t>
      </w:r>
      <w:r w:rsidR="00C209D2">
        <w:rPr>
          <w:rFonts w:cs="B Nazanin" w:hint="cs"/>
          <w:rtl/>
        </w:rPr>
        <w:t xml:space="preserve"> </w:t>
      </w:r>
      <w:r w:rsidR="00C209D2" w:rsidRPr="003669F8">
        <w:rPr>
          <w:rFonts w:cs="B Nazanin" w:hint="cs"/>
          <w:rtl/>
        </w:rPr>
        <w:t>گویه</w:t>
      </w:r>
      <w:r w:rsidR="00C209D2" w:rsidRPr="003669F8">
        <w:rPr>
          <w:rFonts w:cs="B Nazanin"/>
          <w:rtl/>
        </w:rPr>
        <w:softHyphen/>
      </w:r>
      <w:r w:rsidR="00C209D2" w:rsidRPr="003669F8">
        <w:rPr>
          <w:rFonts w:cs="B Nazanin" w:hint="cs"/>
          <w:rtl/>
        </w:rPr>
        <w:t>های بهره</w:t>
      </w:r>
      <w:r w:rsidR="00C209D2" w:rsidRPr="003669F8">
        <w:rPr>
          <w:rFonts w:cs="B Nazanin" w:hint="cs"/>
          <w:rtl/>
        </w:rPr>
        <w:softHyphen/>
        <w:t xml:space="preserve">روی ترویج زنبورداری </w:t>
      </w:r>
      <w:r w:rsidR="00C209D2">
        <w:rPr>
          <w:rFonts w:cs="B Nazanin" w:hint="cs"/>
          <w:rtl/>
        </w:rPr>
        <w:t xml:space="preserve">است. </w:t>
      </w:r>
      <w:r w:rsidR="00813282">
        <w:rPr>
          <w:rFonts w:cs="B Nazanin" w:hint="cs"/>
          <w:rtl/>
        </w:rPr>
        <w:t xml:space="preserve">قسمت اول </w:t>
      </w:r>
      <w:r w:rsidR="00C209D2" w:rsidRPr="003669F8">
        <w:rPr>
          <w:rFonts w:cs="B Nazanin" w:hint="cs"/>
          <w:rtl/>
        </w:rPr>
        <w:t>ویژگی</w:t>
      </w:r>
      <w:r w:rsidR="00C209D2" w:rsidRPr="003669F8">
        <w:rPr>
          <w:rFonts w:cs="B Nazanin" w:hint="cs"/>
          <w:rtl/>
        </w:rPr>
        <w:softHyphen/>
        <w:t>های فردی</w:t>
      </w:r>
      <w:r w:rsidR="00C209D2" w:rsidRPr="00C209D2">
        <w:rPr>
          <w:rFonts w:cs="B Nazanin" w:hint="cs"/>
          <w:rtl/>
        </w:rPr>
        <w:t xml:space="preserve"> </w:t>
      </w:r>
      <w:r w:rsidR="00C209D2">
        <w:rPr>
          <w:rFonts w:cs="B Nazanin" w:hint="cs"/>
          <w:rtl/>
        </w:rPr>
        <w:t>زنبورداران شامل</w:t>
      </w:r>
      <w:r w:rsidR="00813282">
        <w:rPr>
          <w:rFonts w:cs="B Nazanin" w:hint="cs"/>
          <w:rtl/>
        </w:rPr>
        <w:t>:</w:t>
      </w:r>
      <w:r w:rsidR="00C209D2">
        <w:rPr>
          <w:rFonts w:cs="B Nazanin" w:hint="cs"/>
          <w:rtl/>
        </w:rPr>
        <w:t xml:space="preserve"> سن، جنس، سطح سواد، وضعیت تاهل،</w:t>
      </w:r>
      <w:r w:rsidR="00AA55E4">
        <w:rPr>
          <w:rFonts w:cs="B Nazanin" w:hint="cs"/>
          <w:rtl/>
        </w:rPr>
        <w:t xml:space="preserve"> </w:t>
      </w:r>
      <w:r w:rsidR="00813282">
        <w:rPr>
          <w:rFonts w:cs="B Nazanin" w:hint="cs"/>
          <w:rtl/>
        </w:rPr>
        <w:t>انجام زنبورداری به عنوان شغل اصلی یا غیره و</w:t>
      </w:r>
      <w:r w:rsidR="00813282" w:rsidRPr="00813282">
        <w:rPr>
          <w:rFonts w:cs="B Nazanin" w:hint="cs"/>
          <w:rtl/>
        </w:rPr>
        <w:t xml:space="preserve"> </w:t>
      </w:r>
      <w:r w:rsidR="00813282">
        <w:rPr>
          <w:rFonts w:cs="B Nazanin" w:hint="cs"/>
          <w:rtl/>
        </w:rPr>
        <w:t>قسمت دوم ویژگیهای زنبورستان شامل:</w:t>
      </w:r>
      <w:r w:rsidR="00C209D2">
        <w:rPr>
          <w:rFonts w:cs="B Nazanin" w:hint="cs"/>
          <w:rtl/>
        </w:rPr>
        <w:t xml:space="preserve"> وسعت زنبورستان، نوع ساخت کندو، تعداد کندو، سابقه زنبورداری، </w:t>
      </w:r>
      <w:r w:rsidRPr="003669F8">
        <w:rPr>
          <w:rFonts w:cs="B Nazanin" w:hint="cs"/>
          <w:rtl/>
        </w:rPr>
        <w:t>و</w:t>
      </w:r>
      <w:r w:rsidR="00C209D2">
        <w:rPr>
          <w:rFonts w:cs="B Nazanin" w:hint="cs"/>
          <w:rtl/>
        </w:rPr>
        <w:t xml:space="preserve"> برخورداری از دوره های آموزشی ترویجی زنبورداری در دو سال اخیر</w:t>
      </w:r>
      <w:r w:rsidRPr="003669F8">
        <w:rPr>
          <w:rFonts w:cs="B Nazanin" w:hint="cs"/>
          <w:rtl/>
        </w:rPr>
        <w:t xml:space="preserve"> </w:t>
      </w:r>
      <w:r w:rsidR="00813282">
        <w:rPr>
          <w:rFonts w:cs="B Nazanin" w:hint="cs"/>
          <w:rtl/>
        </w:rPr>
        <w:t xml:space="preserve">و قسمت سوم </w:t>
      </w:r>
      <w:r w:rsidR="001502EA" w:rsidRPr="003669F8">
        <w:rPr>
          <w:rFonts w:cs="B Nazanin" w:hint="cs"/>
          <w:rtl/>
        </w:rPr>
        <w:t>بهره</w:t>
      </w:r>
      <w:r w:rsidR="001502EA" w:rsidRPr="003669F8">
        <w:rPr>
          <w:rFonts w:cs="B Nazanin" w:hint="cs"/>
          <w:rtl/>
        </w:rPr>
        <w:softHyphen/>
        <w:t>روی ترویج زنبورداری</w:t>
      </w:r>
      <w:r w:rsidR="001502EA">
        <w:rPr>
          <w:rFonts w:cs="B Nazanin" w:hint="cs"/>
          <w:rtl/>
        </w:rPr>
        <w:t xml:space="preserve"> بر اساس مطالعه بیژنی و همکاران (1394) مشتمل بر میزان افزایش عملکرد تولید عسل، افزایش درآمد، کاهش سرانه هزینه تولید، رضایتمندی از آموزش های ترویجی، کیفیت برنامه های ترویجی، به موقع بودن بودن برنامه های ترویجی، </w:t>
      </w:r>
      <w:r w:rsidR="001502EA" w:rsidRPr="00547E14">
        <w:rPr>
          <w:rFonts w:cs="B Nazanin" w:hint="cs"/>
          <w:rtl/>
        </w:rPr>
        <w:t>تحقق اهداف برنامه های آموزشی ترویجی، و</w:t>
      </w:r>
      <w:r w:rsidR="001502EA">
        <w:rPr>
          <w:rFonts w:cs="B Nazanin" w:hint="cs"/>
          <w:rtl/>
        </w:rPr>
        <w:t xml:space="preserve"> استمرار برنامه های </w:t>
      </w:r>
      <w:r w:rsidR="001502EA" w:rsidRPr="00547E14">
        <w:rPr>
          <w:rFonts w:cs="B Nazanin" w:hint="cs"/>
          <w:rtl/>
        </w:rPr>
        <w:t xml:space="preserve">آموزشی </w:t>
      </w:r>
      <w:r w:rsidR="001502EA">
        <w:rPr>
          <w:rFonts w:cs="B Nazanin" w:hint="cs"/>
          <w:rtl/>
        </w:rPr>
        <w:t>ترویجی در مجموع 8 گویه با رنج پاسخ</w:t>
      </w:r>
      <w:r w:rsidR="001502EA">
        <w:rPr>
          <w:rFonts w:cs="B Nazanin" w:hint="cs"/>
          <w:rtl/>
        </w:rPr>
        <w:softHyphen/>
      </w:r>
      <w:r w:rsidRPr="003669F8">
        <w:rPr>
          <w:rFonts w:cs="B Nazanin" w:hint="cs"/>
          <w:rtl/>
        </w:rPr>
        <w:t xml:space="preserve"> از</w:t>
      </w:r>
      <w:r w:rsidR="001502EA">
        <w:rPr>
          <w:rFonts w:cs="B Nazanin" w:hint="cs"/>
          <w:rtl/>
        </w:rPr>
        <w:t xml:space="preserve"> </w:t>
      </w:r>
      <w:r w:rsidRPr="003669F8">
        <w:rPr>
          <w:rFonts w:cs="B Nazanin" w:hint="cs"/>
          <w:rtl/>
        </w:rPr>
        <w:t xml:space="preserve">هیچ تا بسیار زیاد </w:t>
      </w:r>
      <w:r w:rsidR="001502EA">
        <w:rPr>
          <w:rFonts w:cs="B Nazanin" w:hint="cs"/>
          <w:rtl/>
        </w:rPr>
        <w:t xml:space="preserve">که از </w:t>
      </w:r>
      <w:r w:rsidR="00EA426D">
        <w:rPr>
          <w:rFonts w:cs="B Nazanin" w:hint="cs"/>
          <w:rtl/>
        </w:rPr>
        <w:t>صفر</w:t>
      </w:r>
      <w:r w:rsidR="001502EA" w:rsidRPr="003669F8">
        <w:rPr>
          <w:rFonts w:cs="B Nazanin" w:hint="cs"/>
          <w:rtl/>
        </w:rPr>
        <w:t xml:space="preserve"> تا </w:t>
      </w:r>
      <w:r w:rsidR="00EA426D">
        <w:rPr>
          <w:rFonts w:cs="B Nazanin" w:hint="cs"/>
          <w:rtl/>
        </w:rPr>
        <w:t>5</w:t>
      </w:r>
      <w:r w:rsidR="001502EA" w:rsidRPr="003669F8">
        <w:rPr>
          <w:rFonts w:cs="B Nazanin" w:hint="cs"/>
          <w:rtl/>
        </w:rPr>
        <w:t xml:space="preserve">  </w:t>
      </w:r>
      <w:r w:rsidRPr="003669F8">
        <w:rPr>
          <w:rFonts w:cs="B Nazanin" w:hint="cs"/>
          <w:rtl/>
        </w:rPr>
        <w:t>کدگذاری شده</w:t>
      </w:r>
      <w:r w:rsidR="00547E14">
        <w:rPr>
          <w:rFonts w:cs="B Nazanin" w:hint="cs"/>
          <w:rtl/>
        </w:rPr>
        <w:t xml:space="preserve"> بررسی گردید. بررسی </w:t>
      </w:r>
      <w:r w:rsidR="00DA6170">
        <w:rPr>
          <w:rFonts w:cs="B Nazanin" w:hint="cs"/>
          <w:rtl/>
        </w:rPr>
        <w:t xml:space="preserve">روایی پرسشنامه با استفاده متخصصان موضوعی و </w:t>
      </w:r>
      <w:r w:rsidR="00547E14">
        <w:rPr>
          <w:rFonts w:cs="B Nazanin" w:hint="cs"/>
          <w:rtl/>
        </w:rPr>
        <w:t xml:space="preserve">پایایی گویه های مورد </w:t>
      </w:r>
      <w:r w:rsidR="00547E14">
        <w:rPr>
          <w:rFonts w:cs="B Nazanin" w:hint="cs"/>
          <w:rtl/>
        </w:rPr>
        <w:lastRenderedPageBreak/>
        <w:t>استفاده در بررسی بهره وری ترویج زنبورداری با آلفای کرنباخ</w:t>
      </w:r>
      <w:r w:rsidR="00DA6170">
        <w:rPr>
          <w:rFonts w:cs="B Nazanin" w:hint="cs"/>
          <w:rtl/>
        </w:rPr>
        <w:t xml:space="preserve"> بررسی و</w:t>
      </w:r>
      <w:r w:rsidR="00C209D2">
        <w:rPr>
          <w:rFonts w:cs="B Nazanin" w:hint="cs"/>
          <w:rtl/>
        </w:rPr>
        <w:t xml:space="preserve"> </w:t>
      </w:r>
      <w:r w:rsidR="00547E14">
        <w:rPr>
          <w:rFonts w:cs="B Nazanin" w:hint="cs"/>
          <w:rtl/>
        </w:rPr>
        <w:t>بیانگر وضعیت پایا</w:t>
      </w:r>
      <w:r w:rsidR="0062712B">
        <w:rPr>
          <w:rFonts w:cs="B Nazanin" w:hint="cs"/>
          <w:rtl/>
        </w:rPr>
        <w:t>یی خوب این گویه ها</w:t>
      </w:r>
      <w:r w:rsidR="00CC5058">
        <w:rPr>
          <w:rFonts w:cs="B Nazanin" w:hint="cs"/>
          <w:rtl/>
        </w:rPr>
        <w:t xml:space="preserve"> می باشد. همچ</w:t>
      </w:r>
      <w:r w:rsidR="00547E14">
        <w:rPr>
          <w:rFonts w:cs="B Nazanin" w:hint="cs"/>
          <w:rtl/>
        </w:rPr>
        <w:t>نین با توجه به بکارگیری مجموع نمره ها در آزمون همبستگی نمره</w:t>
      </w:r>
      <w:r w:rsidR="00CC5058" w:rsidRPr="00CC5058">
        <w:rPr>
          <w:rFonts w:cs="B Nazanin" w:hint="cs"/>
          <w:rtl/>
        </w:rPr>
        <w:t xml:space="preserve"> </w:t>
      </w:r>
      <w:r w:rsidR="00CC5058">
        <w:rPr>
          <w:rFonts w:cs="B Nazanin" w:hint="cs"/>
          <w:rtl/>
        </w:rPr>
        <w:t>بهره وری ترویج زنبورداری</w:t>
      </w:r>
      <w:r w:rsidR="00547E14">
        <w:rPr>
          <w:rFonts w:cs="B Nazanin" w:hint="cs"/>
          <w:rtl/>
        </w:rPr>
        <w:t xml:space="preserve"> از نظر نرمال بودن بررسی و بر اساس اندازه چولگی </w:t>
      </w:r>
      <w:r w:rsidR="008F4855">
        <w:rPr>
          <w:rFonts w:cs="B Nazanin" w:hint="cs"/>
          <w:rtl/>
        </w:rPr>
        <w:t>(</w:t>
      </w:r>
      <w:r w:rsidR="008F4855" w:rsidRPr="003669F8">
        <w:rPr>
          <w:rFonts w:cs="B Nazanin" w:hint="cs"/>
          <w:rtl/>
        </w:rPr>
        <w:t>004/1</w:t>
      </w:r>
      <w:r w:rsidR="008F4855">
        <w:rPr>
          <w:rFonts w:cs="B Nazanin" w:hint="cs"/>
          <w:rtl/>
        </w:rPr>
        <w:t xml:space="preserve">) </w:t>
      </w:r>
      <w:r w:rsidR="00547E14">
        <w:rPr>
          <w:rFonts w:cs="B Nazanin" w:hint="cs"/>
          <w:rtl/>
        </w:rPr>
        <w:t>و کشیدگی</w:t>
      </w:r>
      <w:r w:rsidR="008F4855">
        <w:rPr>
          <w:rFonts w:cs="B Nazanin" w:hint="cs"/>
          <w:rtl/>
        </w:rPr>
        <w:t xml:space="preserve"> (</w:t>
      </w:r>
      <w:r w:rsidR="008F4855" w:rsidRPr="003669F8">
        <w:rPr>
          <w:rFonts w:cs="B Nazanin" w:hint="cs"/>
          <w:rtl/>
        </w:rPr>
        <w:t>716/0</w:t>
      </w:r>
      <w:r w:rsidR="008F4855">
        <w:rPr>
          <w:rFonts w:cs="B Nazanin" w:hint="cs"/>
          <w:rtl/>
        </w:rPr>
        <w:t>)</w:t>
      </w:r>
      <w:r w:rsidR="00CC5058">
        <w:rPr>
          <w:rFonts w:cs="B Nazanin" w:hint="cs"/>
          <w:rtl/>
        </w:rPr>
        <w:t xml:space="preserve"> که ارزشهای قرائت شده کمتر از 2 بودند</w:t>
      </w:r>
      <w:r w:rsidR="008F4855">
        <w:rPr>
          <w:rFonts w:cs="B Nazanin" w:hint="cs"/>
          <w:rtl/>
        </w:rPr>
        <w:t xml:space="preserve"> و </w:t>
      </w:r>
      <w:r w:rsidR="00547E14">
        <w:rPr>
          <w:rFonts w:cs="B Nazanin" w:hint="cs"/>
          <w:rtl/>
        </w:rPr>
        <w:t xml:space="preserve">از شاخص نرمال بودن </w:t>
      </w:r>
      <w:r w:rsidR="00547E14" w:rsidRPr="00C209D2">
        <w:rPr>
          <w:rFonts w:cs="B Nazanin" w:hint="cs"/>
          <w:rtl/>
        </w:rPr>
        <w:t xml:space="preserve">برخوردار بود. </w:t>
      </w:r>
      <w:r w:rsidR="00C209D2" w:rsidRPr="00C209D2">
        <w:rPr>
          <w:rFonts w:cs="B Nazanin" w:hint="cs"/>
          <w:rtl/>
        </w:rPr>
        <w:t xml:space="preserve">در این پژوهش </w:t>
      </w:r>
      <w:r w:rsidR="00547E14" w:rsidRPr="00C209D2">
        <w:rPr>
          <w:rFonts w:cs="B Nazanin" w:hint="cs"/>
          <w:rtl/>
        </w:rPr>
        <w:t>علا</w:t>
      </w:r>
      <w:r w:rsidR="00C209D2" w:rsidRPr="00C209D2">
        <w:rPr>
          <w:rFonts w:cs="B Nazanin" w:hint="cs"/>
          <w:rtl/>
        </w:rPr>
        <w:t>و</w:t>
      </w:r>
      <w:r w:rsidR="00547E14" w:rsidRPr="00C209D2">
        <w:rPr>
          <w:rFonts w:cs="B Nazanin" w:hint="cs"/>
          <w:rtl/>
        </w:rPr>
        <w:t xml:space="preserve">ه بر </w:t>
      </w:r>
      <w:r w:rsidRPr="00C209D2">
        <w:rPr>
          <w:rFonts w:cs="B Nazanin" w:hint="cs"/>
          <w:rtl/>
        </w:rPr>
        <w:t>آمار توصیفی (فراوانی، درصد، میانگین، انحراف معیار) و</w:t>
      </w:r>
      <w:r w:rsidR="00547E14" w:rsidRPr="00C209D2">
        <w:rPr>
          <w:rFonts w:cs="B Nazanin" w:hint="cs"/>
          <w:rtl/>
        </w:rPr>
        <w:t xml:space="preserve"> در قسمت</w:t>
      </w:r>
      <w:r w:rsidRPr="00C209D2">
        <w:rPr>
          <w:rFonts w:cs="B Nazanin" w:hint="cs"/>
          <w:rtl/>
        </w:rPr>
        <w:t xml:space="preserve"> تحلیلی </w:t>
      </w:r>
      <w:r w:rsidR="00547E14" w:rsidRPr="00C209D2">
        <w:rPr>
          <w:rFonts w:cs="B Nazanin" w:hint="cs"/>
          <w:rtl/>
        </w:rPr>
        <w:t>از آزمون همبستگی</w:t>
      </w:r>
      <w:r w:rsidR="003303DE">
        <w:rPr>
          <w:rFonts w:cs="B Nazanin" w:hint="cs"/>
          <w:rtl/>
        </w:rPr>
        <w:t xml:space="preserve"> اسپیرمن برای بررسی متغییرهای اسمی و ترتیبی و از آزمون همبستگی پیرسون برای بررس همبستگی متغییرهای فاصله ای </w:t>
      </w:r>
      <w:r w:rsidR="00547E14" w:rsidRPr="00C209D2">
        <w:rPr>
          <w:rFonts w:cs="B Nazanin" w:hint="cs"/>
          <w:rtl/>
        </w:rPr>
        <w:t xml:space="preserve"> استفاده شده است</w:t>
      </w:r>
      <w:r w:rsidR="00547E14">
        <w:rPr>
          <w:rFonts w:cs="B Nazanin" w:hint="cs"/>
          <w:rtl/>
        </w:rPr>
        <w:t xml:space="preserve">. </w:t>
      </w:r>
      <w:r w:rsidR="00C904EC">
        <w:rPr>
          <w:rFonts w:cs="B Nazanin" w:hint="cs"/>
          <w:rtl/>
        </w:rPr>
        <w:t>تحلیل داده ها</w:t>
      </w:r>
      <w:r w:rsidRPr="003669F8">
        <w:rPr>
          <w:rFonts w:cs="B Nazanin" w:hint="cs"/>
          <w:rtl/>
        </w:rPr>
        <w:t xml:space="preserve"> با استفاده از نرم</w:t>
      </w:r>
      <w:r w:rsidRPr="003669F8">
        <w:rPr>
          <w:rFonts w:cs="B Nazanin" w:hint="cs"/>
          <w:rtl/>
        </w:rPr>
        <w:softHyphen/>
        <w:t xml:space="preserve">افزار </w:t>
      </w:r>
      <w:r w:rsidR="00554E23">
        <w:rPr>
          <w:rFonts w:cs="B Nazanin"/>
        </w:rPr>
        <w:t>SPSS</w:t>
      </w:r>
      <w:r w:rsidR="00554E23" w:rsidRPr="00554E23">
        <w:rPr>
          <w:rFonts w:cs="B Nazanin"/>
          <w:vertAlign w:val="subscript"/>
        </w:rPr>
        <w:t>20</w:t>
      </w:r>
      <w:r w:rsidRPr="003669F8">
        <w:rPr>
          <w:rFonts w:cs="B Nazanin" w:hint="cs"/>
          <w:rtl/>
        </w:rPr>
        <w:t xml:space="preserve"> انجام گردیده است. </w:t>
      </w:r>
    </w:p>
    <w:p w:rsidR="003669F8" w:rsidRPr="003669F8" w:rsidRDefault="003669F8" w:rsidP="003669F8">
      <w:pPr>
        <w:autoSpaceDE w:val="0"/>
        <w:autoSpaceDN w:val="0"/>
        <w:adjustRightInd w:val="0"/>
        <w:jc w:val="both"/>
        <w:rPr>
          <w:rFonts w:cs="B Nazanin"/>
          <w:rtl/>
        </w:rPr>
      </w:pPr>
    </w:p>
    <w:p w:rsidR="001A32E3" w:rsidRPr="004049A1" w:rsidRDefault="001A32E3" w:rsidP="00CD7E8A">
      <w:pPr>
        <w:contextualSpacing/>
        <w:jc w:val="both"/>
        <w:rPr>
          <w:rFonts w:asciiTheme="majorBidi" w:hAnsiTheme="majorBidi" w:cs="B Nazanin"/>
          <w:b/>
          <w:bCs/>
          <w:sz w:val="26"/>
          <w:szCs w:val="26"/>
          <w:rtl/>
          <w:lang w:bidi="fa-IR"/>
        </w:rPr>
      </w:pPr>
      <w:r w:rsidRPr="004049A1">
        <w:rPr>
          <w:rFonts w:asciiTheme="majorBidi" w:hAnsiTheme="majorBidi" w:cs="B Nazanin" w:hint="cs"/>
          <w:b/>
          <w:bCs/>
          <w:sz w:val="26"/>
          <w:szCs w:val="26"/>
          <w:rtl/>
          <w:lang w:bidi="fa-IR"/>
        </w:rPr>
        <w:t>یافته ها</w:t>
      </w:r>
      <w:r w:rsidR="00CD7E8A" w:rsidRPr="004049A1">
        <w:rPr>
          <w:rFonts w:asciiTheme="majorBidi" w:hAnsiTheme="majorBidi" w:cs="B Nazanin" w:hint="cs"/>
          <w:b/>
          <w:bCs/>
          <w:sz w:val="26"/>
          <w:szCs w:val="26"/>
          <w:rtl/>
          <w:lang w:bidi="fa-IR"/>
        </w:rPr>
        <w:t xml:space="preserve"> و بحث</w:t>
      </w:r>
    </w:p>
    <w:p w:rsidR="00906AA9" w:rsidRDefault="009C1130" w:rsidP="00970148">
      <w:pPr>
        <w:autoSpaceDE w:val="0"/>
        <w:autoSpaceDN w:val="0"/>
        <w:adjustRightInd w:val="0"/>
        <w:jc w:val="both"/>
        <w:rPr>
          <w:rFonts w:cs="B Nazanin" w:hint="cs"/>
          <w:rtl/>
        </w:rPr>
      </w:pPr>
      <w:r>
        <w:rPr>
          <w:rFonts w:cs="B Nazanin" w:hint="cs"/>
          <w:rtl/>
        </w:rPr>
        <w:t>این پژوهش</w:t>
      </w:r>
      <w:r w:rsidR="003A5677" w:rsidRPr="003A5677">
        <w:rPr>
          <w:rFonts w:cs="B Nazanin" w:hint="cs"/>
          <w:rtl/>
        </w:rPr>
        <w:t>، در محدوده مکانی استان زنجان</w:t>
      </w:r>
      <w:r w:rsidR="00531C25">
        <w:rPr>
          <w:rFonts w:cs="B Nazanin" w:hint="cs"/>
          <w:rtl/>
        </w:rPr>
        <w:t xml:space="preserve"> انجام گردیده است. </w:t>
      </w:r>
      <w:r w:rsidR="003A5677" w:rsidRPr="003A5677">
        <w:rPr>
          <w:rFonts w:cs="B Nazanin" w:hint="cs"/>
          <w:rtl/>
        </w:rPr>
        <w:t xml:space="preserve"> </w:t>
      </w:r>
      <w:r w:rsidR="00531C25">
        <w:rPr>
          <w:rFonts w:cs="B Nazanin" w:hint="cs"/>
          <w:rtl/>
        </w:rPr>
        <w:t>زنبورداران مورد مطالعه</w:t>
      </w:r>
      <w:r w:rsidR="003A5677" w:rsidRPr="003A5677">
        <w:rPr>
          <w:rFonts w:cs="B Nazanin" w:hint="cs"/>
          <w:rtl/>
        </w:rPr>
        <w:t xml:space="preserve"> شصت نفر می</w:t>
      </w:r>
      <w:r w:rsidR="00970148">
        <w:rPr>
          <w:rFonts w:cs="B Nazanin" w:hint="cs"/>
          <w:rtl/>
        </w:rPr>
        <w:t xml:space="preserve"> </w:t>
      </w:r>
      <w:r w:rsidR="003A5677" w:rsidRPr="003A5677">
        <w:rPr>
          <w:rFonts w:cs="B Nazanin" w:hint="cs"/>
          <w:rtl/>
        </w:rPr>
        <w:t>باش</w:t>
      </w:r>
      <w:r w:rsidR="00970148">
        <w:rPr>
          <w:rFonts w:cs="B Nazanin" w:hint="cs"/>
          <w:rtl/>
        </w:rPr>
        <w:t>ن</w:t>
      </w:r>
      <w:r w:rsidR="003A5677" w:rsidRPr="003A5677">
        <w:rPr>
          <w:rFonts w:cs="B Nazanin" w:hint="cs"/>
          <w:rtl/>
        </w:rPr>
        <w:t xml:space="preserve">د که 7/26 درصد آنها خانم و 3/73 دیگر آقایان هستند. </w:t>
      </w:r>
      <w:r w:rsidR="00E57603">
        <w:rPr>
          <w:rFonts w:cs="B Nazanin" w:hint="cs"/>
          <w:rtl/>
        </w:rPr>
        <w:t>درصد قابل توجهی(3/43%) از پاسخگویان جوان یعنی</w:t>
      </w:r>
      <w:r w:rsidR="00970148">
        <w:rPr>
          <w:rFonts w:cs="B Nazanin" w:hint="cs"/>
          <w:rtl/>
        </w:rPr>
        <w:t xml:space="preserve"> بین رنج سنی</w:t>
      </w:r>
      <w:r w:rsidR="00E57603">
        <w:rPr>
          <w:rFonts w:cs="B Nazanin" w:hint="cs"/>
          <w:rtl/>
        </w:rPr>
        <w:t xml:space="preserve"> 20 تا 36 می باشند.</w:t>
      </w:r>
      <w:r w:rsidR="003A5677" w:rsidRPr="003A5677">
        <w:rPr>
          <w:rFonts w:cs="B Nazanin" w:hint="cs"/>
          <w:rtl/>
        </w:rPr>
        <w:t xml:space="preserve"> </w:t>
      </w:r>
      <w:r w:rsidR="00E57603" w:rsidRPr="003A5677">
        <w:rPr>
          <w:rFonts w:cs="B Nazanin" w:hint="cs"/>
          <w:rtl/>
        </w:rPr>
        <w:t xml:space="preserve">در این تحقیق </w:t>
      </w:r>
      <w:r w:rsidR="00E57603">
        <w:rPr>
          <w:rFonts w:cs="B Nazanin" w:hint="cs"/>
          <w:rtl/>
        </w:rPr>
        <w:t>7/81 درصد پاسخگویان متاهل بودند</w:t>
      </w:r>
      <w:r w:rsidR="00E57603" w:rsidRPr="003A5677">
        <w:rPr>
          <w:rFonts w:cs="B Nazanin" w:hint="cs"/>
          <w:rtl/>
        </w:rPr>
        <w:t>.</w:t>
      </w:r>
      <w:r w:rsidR="00970148">
        <w:rPr>
          <w:rFonts w:cs="B Nazanin" w:hint="cs"/>
          <w:rtl/>
        </w:rPr>
        <w:t xml:space="preserve"> </w:t>
      </w:r>
      <w:r w:rsidR="00906AA9" w:rsidRPr="003A5677">
        <w:rPr>
          <w:rFonts w:cs="B Nazanin" w:hint="cs"/>
          <w:rtl/>
        </w:rPr>
        <w:t xml:space="preserve">اکثر </w:t>
      </w:r>
      <w:r w:rsidR="00E57603">
        <w:rPr>
          <w:rFonts w:cs="B Nazanin" w:hint="cs"/>
          <w:rtl/>
        </w:rPr>
        <w:t xml:space="preserve">یت پاسخگویان 3/68% دیپلم و زیر دیپلم بودند. همچنین </w:t>
      </w:r>
      <w:r w:rsidR="00906AA9" w:rsidRPr="003A5677">
        <w:rPr>
          <w:rFonts w:cs="B Nazanin" w:hint="cs"/>
          <w:rtl/>
        </w:rPr>
        <w:t>نتایج به دست آمده نشان می</w:t>
      </w:r>
      <w:r w:rsidR="00970148">
        <w:rPr>
          <w:rFonts w:cs="B Nazanin" w:hint="cs"/>
          <w:rtl/>
        </w:rPr>
        <w:t xml:space="preserve"> </w:t>
      </w:r>
      <w:r w:rsidR="00906AA9" w:rsidRPr="003A5677">
        <w:rPr>
          <w:rFonts w:cs="B Nazanin" w:hint="cs"/>
          <w:rtl/>
        </w:rPr>
        <w:t xml:space="preserve">دهد که فقط 30 درصد از </w:t>
      </w:r>
      <w:r w:rsidR="00E57603">
        <w:rPr>
          <w:rFonts w:cs="B Nazanin" w:hint="cs"/>
          <w:rtl/>
        </w:rPr>
        <w:t>پاسخگویان</w:t>
      </w:r>
      <w:r w:rsidR="00906AA9" w:rsidRPr="003A5677">
        <w:rPr>
          <w:rFonts w:cs="B Nazanin" w:hint="cs"/>
          <w:rtl/>
        </w:rPr>
        <w:t xml:space="preserve"> شغل زنبورداری </w:t>
      </w:r>
      <w:r w:rsidR="00E57603">
        <w:rPr>
          <w:rFonts w:cs="B Nazanin" w:hint="cs"/>
          <w:rtl/>
        </w:rPr>
        <w:t>را به عنوان شغل اصلی انتخاب نموده اند و 70 درصد دیگر زنبورداری را به عنوان یک شغل مکمل یا گاها تفریحی اختیار نموداند</w:t>
      </w:r>
      <w:r w:rsidR="009C2458">
        <w:rPr>
          <w:rFonts w:cs="B Nazanin" w:hint="cs"/>
          <w:rtl/>
        </w:rPr>
        <w:t>(جدول شماره 1)</w:t>
      </w:r>
      <w:r w:rsidR="00970148">
        <w:rPr>
          <w:rFonts w:cs="B Nazanin" w:hint="cs"/>
          <w:rtl/>
        </w:rPr>
        <w:t>.</w:t>
      </w:r>
    </w:p>
    <w:p w:rsidR="00970148" w:rsidRPr="003A5677" w:rsidRDefault="00970148" w:rsidP="00970148">
      <w:pPr>
        <w:autoSpaceDE w:val="0"/>
        <w:autoSpaceDN w:val="0"/>
        <w:adjustRightInd w:val="0"/>
        <w:jc w:val="both"/>
        <w:rPr>
          <w:rFonts w:cs="B Nazanin"/>
          <w:rtl/>
        </w:rPr>
        <w:sectPr w:rsidR="00970148" w:rsidRPr="003A5677" w:rsidSect="00474D76">
          <w:type w:val="continuous"/>
          <w:pgSz w:w="12240" w:h="15840"/>
          <w:pgMar w:top="1134" w:right="1134" w:bottom="1134" w:left="1134" w:header="720" w:footer="720" w:gutter="0"/>
          <w:cols w:space="709"/>
          <w:bidi/>
          <w:docGrid w:linePitch="360"/>
        </w:sectPr>
      </w:pPr>
    </w:p>
    <w:p w:rsidR="00906AA9" w:rsidRDefault="00906AA9" w:rsidP="003F68CB">
      <w:pPr>
        <w:autoSpaceDE w:val="0"/>
        <w:autoSpaceDN w:val="0"/>
        <w:adjustRightInd w:val="0"/>
        <w:jc w:val="center"/>
        <w:rPr>
          <w:rFonts w:cs="B Nazanin"/>
          <w:rtl/>
        </w:rPr>
      </w:pPr>
      <w:r>
        <w:rPr>
          <w:rFonts w:cs="B Nazanin" w:hint="cs"/>
          <w:rtl/>
        </w:rPr>
        <w:lastRenderedPageBreak/>
        <w:t>جدول شماره 1</w:t>
      </w:r>
      <w:r w:rsidR="003F68CB">
        <w:rPr>
          <w:rFonts w:cs="B Nazanin" w:hint="cs"/>
          <w:rtl/>
        </w:rPr>
        <w:t xml:space="preserve">: </w:t>
      </w:r>
      <w:r>
        <w:rPr>
          <w:rFonts w:cs="B Nazanin" w:hint="cs"/>
          <w:rtl/>
        </w:rPr>
        <w:t>ویژگیهای فردی پاسخگویان</w:t>
      </w:r>
    </w:p>
    <w:tbl>
      <w:tblPr>
        <w:tblStyle w:val="TableGrid"/>
        <w:bidiVisual/>
        <w:tblW w:w="0" w:type="auto"/>
        <w:jc w:val="center"/>
        <w:tblInd w:w="-1783"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1474"/>
        <w:gridCol w:w="2593"/>
        <w:gridCol w:w="1520"/>
        <w:gridCol w:w="1742"/>
      </w:tblGrid>
      <w:tr w:rsidR="00271344" w:rsidRPr="00970148" w:rsidTr="003F68CB">
        <w:trPr>
          <w:jc w:val="center"/>
        </w:trPr>
        <w:tc>
          <w:tcPr>
            <w:tcW w:w="4067" w:type="dxa"/>
            <w:gridSpan w:val="2"/>
            <w:tcBorders>
              <w:top w:val="single" w:sz="4" w:space="0" w:color="auto"/>
              <w:bottom w:val="single" w:sz="4" w:space="0" w:color="auto"/>
            </w:tcBorders>
          </w:tcPr>
          <w:p w:rsidR="00271344" w:rsidRPr="00970148" w:rsidRDefault="00271344" w:rsidP="00271344">
            <w:pPr>
              <w:autoSpaceDE w:val="0"/>
              <w:autoSpaceDN w:val="0"/>
              <w:adjustRightInd w:val="0"/>
              <w:jc w:val="center"/>
              <w:rPr>
                <w:rFonts w:cs="B Nazanin"/>
                <w:b/>
                <w:bCs/>
                <w:sz w:val="20"/>
                <w:szCs w:val="20"/>
                <w:rtl/>
              </w:rPr>
            </w:pPr>
            <w:r w:rsidRPr="00970148">
              <w:rPr>
                <w:rFonts w:cs="B Nazanin" w:hint="cs"/>
                <w:b/>
                <w:bCs/>
                <w:sz w:val="20"/>
                <w:szCs w:val="20"/>
                <w:rtl/>
              </w:rPr>
              <w:t>متغییر</w:t>
            </w:r>
          </w:p>
        </w:tc>
        <w:tc>
          <w:tcPr>
            <w:tcW w:w="1520" w:type="dxa"/>
            <w:tcBorders>
              <w:top w:val="single" w:sz="4" w:space="0" w:color="auto"/>
              <w:bottom w:val="single" w:sz="4" w:space="0" w:color="auto"/>
            </w:tcBorders>
          </w:tcPr>
          <w:p w:rsidR="00271344" w:rsidRPr="00970148" w:rsidRDefault="00271344" w:rsidP="00970148">
            <w:pPr>
              <w:autoSpaceDE w:val="0"/>
              <w:autoSpaceDN w:val="0"/>
              <w:adjustRightInd w:val="0"/>
              <w:jc w:val="center"/>
              <w:rPr>
                <w:rFonts w:cs="B Nazanin"/>
                <w:b/>
                <w:bCs/>
                <w:sz w:val="20"/>
                <w:szCs w:val="20"/>
                <w:rtl/>
              </w:rPr>
            </w:pPr>
            <w:r w:rsidRPr="00970148">
              <w:rPr>
                <w:rFonts w:cs="B Nazanin" w:hint="cs"/>
                <w:b/>
                <w:bCs/>
                <w:sz w:val="20"/>
                <w:szCs w:val="20"/>
                <w:rtl/>
              </w:rPr>
              <w:t>فراوانی</w:t>
            </w:r>
          </w:p>
        </w:tc>
        <w:tc>
          <w:tcPr>
            <w:tcW w:w="1742" w:type="dxa"/>
            <w:tcBorders>
              <w:top w:val="single" w:sz="4" w:space="0" w:color="auto"/>
              <w:bottom w:val="single" w:sz="4" w:space="0" w:color="auto"/>
            </w:tcBorders>
          </w:tcPr>
          <w:p w:rsidR="00271344" w:rsidRPr="00970148" w:rsidRDefault="00271344" w:rsidP="00970148">
            <w:pPr>
              <w:autoSpaceDE w:val="0"/>
              <w:autoSpaceDN w:val="0"/>
              <w:adjustRightInd w:val="0"/>
              <w:jc w:val="center"/>
              <w:rPr>
                <w:rFonts w:cs="B Nazanin"/>
                <w:b/>
                <w:bCs/>
                <w:sz w:val="20"/>
                <w:szCs w:val="20"/>
                <w:rtl/>
              </w:rPr>
            </w:pPr>
            <w:r w:rsidRPr="00970148">
              <w:rPr>
                <w:rFonts w:cs="B Nazanin" w:hint="cs"/>
                <w:b/>
                <w:bCs/>
                <w:sz w:val="20"/>
                <w:szCs w:val="20"/>
                <w:rtl/>
              </w:rPr>
              <w:t>درصد</w:t>
            </w:r>
          </w:p>
        </w:tc>
      </w:tr>
      <w:tr w:rsidR="006F6390" w:rsidRPr="00970148" w:rsidTr="003F68CB">
        <w:trPr>
          <w:jc w:val="center"/>
        </w:trPr>
        <w:tc>
          <w:tcPr>
            <w:tcW w:w="1474" w:type="dxa"/>
            <w:tcBorders>
              <w:top w:val="single" w:sz="4" w:space="0" w:color="auto"/>
              <w:bottom w:val="single" w:sz="4" w:space="0" w:color="auto"/>
            </w:tcBorders>
          </w:tcPr>
          <w:p w:rsidR="006F6390" w:rsidRPr="00970148" w:rsidRDefault="006F6390" w:rsidP="00970148">
            <w:pPr>
              <w:autoSpaceDE w:val="0"/>
              <w:autoSpaceDN w:val="0"/>
              <w:adjustRightInd w:val="0"/>
              <w:rPr>
                <w:rFonts w:cs="B Nazanin"/>
                <w:b/>
                <w:bCs/>
                <w:sz w:val="20"/>
                <w:szCs w:val="20"/>
                <w:rtl/>
              </w:rPr>
            </w:pPr>
            <w:r w:rsidRPr="00970148">
              <w:rPr>
                <w:rFonts w:cs="B Nazanin" w:hint="cs"/>
                <w:b/>
                <w:bCs/>
                <w:sz w:val="20"/>
                <w:szCs w:val="20"/>
                <w:rtl/>
              </w:rPr>
              <w:t>جنسیت</w:t>
            </w:r>
          </w:p>
        </w:tc>
        <w:tc>
          <w:tcPr>
            <w:tcW w:w="2593" w:type="dxa"/>
            <w:tcBorders>
              <w:top w:val="single" w:sz="4" w:space="0" w:color="auto"/>
              <w:bottom w:val="single" w:sz="4" w:space="0" w:color="auto"/>
            </w:tcBorders>
          </w:tcPr>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زن</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مرد</w:t>
            </w:r>
          </w:p>
        </w:tc>
        <w:tc>
          <w:tcPr>
            <w:tcW w:w="1520"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44</w:t>
            </w:r>
          </w:p>
        </w:tc>
        <w:tc>
          <w:tcPr>
            <w:tcW w:w="1742"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7/26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3/73</w:t>
            </w:r>
          </w:p>
        </w:tc>
      </w:tr>
      <w:tr w:rsidR="006F6390" w:rsidRPr="00970148" w:rsidTr="003F68CB">
        <w:trPr>
          <w:jc w:val="center"/>
        </w:trPr>
        <w:tc>
          <w:tcPr>
            <w:tcW w:w="1474" w:type="dxa"/>
            <w:tcBorders>
              <w:top w:val="single" w:sz="4" w:space="0" w:color="auto"/>
              <w:bottom w:val="single" w:sz="4" w:space="0" w:color="auto"/>
            </w:tcBorders>
          </w:tcPr>
          <w:p w:rsidR="006F6390" w:rsidRPr="00970148" w:rsidRDefault="006F6390" w:rsidP="00970148">
            <w:pPr>
              <w:autoSpaceDE w:val="0"/>
              <w:autoSpaceDN w:val="0"/>
              <w:adjustRightInd w:val="0"/>
              <w:rPr>
                <w:rFonts w:cs="B Nazanin"/>
                <w:b/>
                <w:bCs/>
                <w:sz w:val="20"/>
                <w:szCs w:val="20"/>
                <w:rtl/>
              </w:rPr>
            </w:pPr>
            <w:r w:rsidRPr="00970148">
              <w:rPr>
                <w:rFonts w:cs="B Nazanin" w:hint="cs"/>
                <w:b/>
                <w:bCs/>
                <w:sz w:val="20"/>
                <w:szCs w:val="20"/>
                <w:rtl/>
              </w:rPr>
              <w:t>سن</w:t>
            </w:r>
          </w:p>
        </w:tc>
        <w:tc>
          <w:tcPr>
            <w:tcW w:w="2593" w:type="dxa"/>
            <w:tcBorders>
              <w:top w:val="single" w:sz="4" w:space="0" w:color="auto"/>
              <w:bottom w:val="single" w:sz="4" w:space="0" w:color="auto"/>
            </w:tcBorders>
          </w:tcPr>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36-20</w:t>
            </w:r>
            <w:r w:rsidR="00970148">
              <w:rPr>
                <w:rFonts w:cs="B Nazanin" w:hint="cs"/>
                <w:sz w:val="20"/>
                <w:szCs w:val="20"/>
                <w:rtl/>
              </w:rPr>
              <w:t xml:space="preserve"> سال</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52-37</w:t>
            </w:r>
            <w:r w:rsidR="00970148">
              <w:rPr>
                <w:rFonts w:cs="B Nazanin" w:hint="cs"/>
                <w:sz w:val="20"/>
                <w:szCs w:val="20"/>
                <w:rtl/>
              </w:rPr>
              <w:t xml:space="preserve"> سال</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70 -53</w:t>
            </w:r>
            <w:r w:rsidR="00970148">
              <w:rPr>
                <w:rFonts w:cs="B Nazanin" w:hint="cs"/>
                <w:sz w:val="20"/>
                <w:szCs w:val="20"/>
                <w:rtl/>
              </w:rPr>
              <w:t xml:space="preserve"> سال</w:t>
            </w:r>
          </w:p>
        </w:tc>
        <w:tc>
          <w:tcPr>
            <w:tcW w:w="1520"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26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26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8</w:t>
            </w:r>
          </w:p>
        </w:tc>
        <w:tc>
          <w:tcPr>
            <w:tcW w:w="1742"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3/43</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3/43</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3/13</w:t>
            </w:r>
          </w:p>
        </w:tc>
      </w:tr>
      <w:tr w:rsidR="006F6390" w:rsidRPr="00970148" w:rsidTr="003F68CB">
        <w:trPr>
          <w:jc w:val="center"/>
        </w:trPr>
        <w:tc>
          <w:tcPr>
            <w:tcW w:w="1474" w:type="dxa"/>
            <w:tcBorders>
              <w:top w:val="single" w:sz="4" w:space="0" w:color="auto"/>
              <w:bottom w:val="single" w:sz="4" w:space="0" w:color="auto"/>
            </w:tcBorders>
          </w:tcPr>
          <w:p w:rsidR="006F6390" w:rsidRPr="00970148" w:rsidRDefault="006F6390" w:rsidP="00970148">
            <w:pPr>
              <w:autoSpaceDE w:val="0"/>
              <w:autoSpaceDN w:val="0"/>
              <w:adjustRightInd w:val="0"/>
              <w:rPr>
                <w:rFonts w:cs="B Nazanin"/>
                <w:b/>
                <w:bCs/>
                <w:sz w:val="20"/>
                <w:szCs w:val="20"/>
                <w:rtl/>
              </w:rPr>
            </w:pPr>
            <w:r w:rsidRPr="00970148">
              <w:rPr>
                <w:rFonts w:cs="B Nazanin" w:hint="cs"/>
                <w:b/>
                <w:bCs/>
                <w:sz w:val="20"/>
                <w:szCs w:val="20"/>
                <w:rtl/>
              </w:rPr>
              <w:t>وضعیت تاهل</w:t>
            </w:r>
          </w:p>
        </w:tc>
        <w:tc>
          <w:tcPr>
            <w:tcW w:w="2593" w:type="dxa"/>
            <w:tcBorders>
              <w:top w:val="single" w:sz="4" w:space="0" w:color="auto"/>
              <w:bottom w:val="single" w:sz="4" w:space="0" w:color="auto"/>
            </w:tcBorders>
          </w:tcPr>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مجرد</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متاهل</w:t>
            </w:r>
          </w:p>
        </w:tc>
        <w:tc>
          <w:tcPr>
            <w:tcW w:w="1520"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11</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49</w:t>
            </w:r>
          </w:p>
        </w:tc>
        <w:tc>
          <w:tcPr>
            <w:tcW w:w="1742"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3/18</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7/81</w:t>
            </w:r>
          </w:p>
        </w:tc>
      </w:tr>
      <w:tr w:rsidR="006F6390" w:rsidRPr="00970148" w:rsidTr="003F68CB">
        <w:trPr>
          <w:jc w:val="center"/>
        </w:trPr>
        <w:tc>
          <w:tcPr>
            <w:tcW w:w="1474" w:type="dxa"/>
            <w:tcBorders>
              <w:top w:val="single" w:sz="4" w:space="0" w:color="auto"/>
              <w:bottom w:val="single" w:sz="4" w:space="0" w:color="auto"/>
            </w:tcBorders>
          </w:tcPr>
          <w:p w:rsidR="006F6390" w:rsidRPr="00970148" w:rsidRDefault="006F6390" w:rsidP="00970148">
            <w:pPr>
              <w:autoSpaceDE w:val="0"/>
              <w:autoSpaceDN w:val="0"/>
              <w:adjustRightInd w:val="0"/>
              <w:rPr>
                <w:rFonts w:cs="B Nazanin"/>
                <w:b/>
                <w:bCs/>
                <w:sz w:val="20"/>
                <w:szCs w:val="20"/>
                <w:rtl/>
              </w:rPr>
            </w:pPr>
            <w:r w:rsidRPr="00970148">
              <w:rPr>
                <w:rFonts w:cs="B Nazanin" w:hint="cs"/>
                <w:b/>
                <w:bCs/>
                <w:sz w:val="20"/>
                <w:szCs w:val="20"/>
                <w:rtl/>
              </w:rPr>
              <w:t>سطح سواد</w:t>
            </w:r>
          </w:p>
        </w:tc>
        <w:tc>
          <w:tcPr>
            <w:tcW w:w="2593" w:type="dxa"/>
            <w:tcBorders>
              <w:top w:val="single" w:sz="4" w:space="0" w:color="auto"/>
              <w:bottom w:val="single" w:sz="4" w:space="0" w:color="auto"/>
            </w:tcBorders>
          </w:tcPr>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زیردیپلم</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دیپلم</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لیسانس</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فوق لیسانس</w:t>
            </w:r>
          </w:p>
        </w:tc>
        <w:tc>
          <w:tcPr>
            <w:tcW w:w="1520"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17</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24</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15</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4</w:t>
            </w:r>
          </w:p>
        </w:tc>
        <w:tc>
          <w:tcPr>
            <w:tcW w:w="1742" w:type="dxa"/>
            <w:tcBorders>
              <w:top w:val="single" w:sz="4" w:space="0" w:color="auto"/>
              <w:bottom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3/28</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40</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25</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7/6</w:t>
            </w:r>
          </w:p>
        </w:tc>
      </w:tr>
      <w:tr w:rsidR="006F6390" w:rsidRPr="00970148" w:rsidTr="003F68CB">
        <w:trPr>
          <w:jc w:val="center"/>
        </w:trPr>
        <w:tc>
          <w:tcPr>
            <w:tcW w:w="1474" w:type="dxa"/>
            <w:tcBorders>
              <w:top w:val="single" w:sz="4" w:space="0" w:color="auto"/>
            </w:tcBorders>
          </w:tcPr>
          <w:p w:rsidR="006F6390" w:rsidRPr="00970148" w:rsidRDefault="006F6390" w:rsidP="00970148">
            <w:pPr>
              <w:autoSpaceDE w:val="0"/>
              <w:autoSpaceDN w:val="0"/>
              <w:adjustRightInd w:val="0"/>
              <w:rPr>
                <w:rFonts w:cs="B Nazanin"/>
                <w:b/>
                <w:bCs/>
                <w:sz w:val="20"/>
                <w:szCs w:val="20"/>
                <w:rtl/>
              </w:rPr>
            </w:pPr>
            <w:r w:rsidRPr="00970148">
              <w:rPr>
                <w:rFonts w:cs="B Nazanin" w:hint="cs"/>
                <w:b/>
                <w:bCs/>
                <w:sz w:val="20"/>
                <w:szCs w:val="20"/>
                <w:rtl/>
              </w:rPr>
              <w:t>شغل اصلی</w:t>
            </w:r>
          </w:p>
        </w:tc>
        <w:tc>
          <w:tcPr>
            <w:tcW w:w="2593" w:type="dxa"/>
            <w:tcBorders>
              <w:top w:val="single" w:sz="4" w:space="0" w:color="auto"/>
            </w:tcBorders>
          </w:tcPr>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زنبورداری</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دانشجو</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کشاورز</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کارمند</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آزاد</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خیاط</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شرکتی</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معلم</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بهیار</w:t>
            </w:r>
          </w:p>
          <w:p w:rsidR="006F6390" w:rsidRPr="00970148" w:rsidRDefault="006F6390" w:rsidP="00364734">
            <w:pPr>
              <w:autoSpaceDE w:val="0"/>
              <w:autoSpaceDN w:val="0"/>
              <w:adjustRightInd w:val="0"/>
              <w:rPr>
                <w:rFonts w:cs="B Nazanin"/>
                <w:sz w:val="20"/>
                <w:szCs w:val="20"/>
                <w:rtl/>
              </w:rPr>
            </w:pPr>
            <w:r w:rsidRPr="00970148">
              <w:rPr>
                <w:rFonts w:cs="B Nazanin" w:hint="cs"/>
                <w:sz w:val="20"/>
                <w:szCs w:val="20"/>
                <w:rtl/>
              </w:rPr>
              <w:t>بازنشسته</w:t>
            </w:r>
          </w:p>
        </w:tc>
        <w:tc>
          <w:tcPr>
            <w:tcW w:w="1520" w:type="dxa"/>
            <w:tcBorders>
              <w:top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18</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8</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w:t>
            </w:r>
          </w:p>
          <w:p w:rsidR="006F6390" w:rsidRDefault="00364734" w:rsidP="00970148">
            <w:pPr>
              <w:autoSpaceDE w:val="0"/>
              <w:autoSpaceDN w:val="0"/>
              <w:adjustRightInd w:val="0"/>
              <w:jc w:val="center"/>
              <w:rPr>
                <w:rFonts w:cs="B Nazanin" w:hint="cs"/>
                <w:sz w:val="20"/>
                <w:szCs w:val="20"/>
                <w:rtl/>
              </w:rPr>
            </w:pPr>
            <w:r w:rsidRPr="00970148">
              <w:rPr>
                <w:rFonts w:cs="B Nazanin" w:hint="cs"/>
                <w:sz w:val="20"/>
                <w:szCs w:val="20"/>
                <w:rtl/>
              </w:rPr>
              <w:t>2</w:t>
            </w:r>
          </w:p>
          <w:p w:rsidR="00970148" w:rsidRPr="00970148" w:rsidRDefault="00970148" w:rsidP="00970148">
            <w:pPr>
              <w:autoSpaceDE w:val="0"/>
              <w:autoSpaceDN w:val="0"/>
              <w:adjustRightInd w:val="0"/>
              <w:jc w:val="center"/>
              <w:rPr>
                <w:rFonts w:cs="B Nazanin"/>
                <w:sz w:val="20"/>
                <w:szCs w:val="20"/>
                <w:rtl/>
              </w:rPr>
            </w:pPr>
            <w:r>
              <w:rPr>
                <w:rFonts w:cs="B Nazanin" w:hint="cs"/>
                <w:sz w:val="20"/>
                <w:szCs w:val="20"/>
                <w:rtl/>
              </w:rPr>
              <w:t>1</w:t>
            </w:r>
          </w:p>
        </w:tc>
        <w:tc>
          <w:tcPr>
            <w:tcW w:w="1742" w:type="dxa"/>
            <w:tcBorders>
              <w:top w:val="single" w:sz="4" w:space="0" w:color="auto"/>
            </w:tcBorders>
          </w:tcPr>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30</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3/13</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7/11</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10</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7/26</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7/1</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7/1</w:t>
            </w:r>
          </w:p>
          <w:p w:rsidR="006F6390" w:rsidRPr="00970148" w:rsidRDefault="006F6390" w:rsidP="00970148">
            <w:pPr>
              <w:autoSpaceDE w:val="0"/>
              <w:autoSpaceDN w:val="0"/>
              <w:adjustRightInd w:val="0"/>
              <w:jc w:val="center"/>
              <w:rPr>
                <w:rFonts w:cs="B Nazanin"/>
                <w:sz w:val="20"/>
                <w:szCs w:val="20"/>
                <w:rtl/>
              </w:rPr>
            </w:pPr>
            <w:r w:rsidRPr="00970148">
              <w:rPr>
                <w:rFonts w:cs="B Nazanin" w:hint="cs"/>
                <w:sz w:val="20"/>
                <w:szCs w:val="20"/>
                <w:rtl/>
              </w:rPr>
              <w:t>7/1</w:t>
            </w:r>
          </w:p>
          <w:p w:rsidR="006F6390" w:rsidRDefault="00970148" w:rsidP="00970148">
            <w:pPr>
              <w:autoSpaceDE w:val="0"/>
              <w:autoSpaceDN w:val="0"/>
              <w:adjustRightInd w:val="0"/>
              <w:jc w:val="center"/>
              <w:rPr>
                <w:rFonts w:cs="B Nazanin" w:hint="cs"/>
                <w:sz w:val="20"/>
                <w:szCs w:val="20"/>
                <w:rtl/>
              </w:rPr>
            </w:pPr>
            <w:r>
              <w:rPr>
                <w:rFonts w:cs="B Nazanin" w:hint="cs"/>
                <w:sz w:val="20"/>
                <w:szCs w:val="20"/>
                <w:rtl/>
              </w:rPr>
              <w:t>7</w:t>
            </w:r>
            <w:r w:rsidR="00364734" w:rsidRPr="00970148">
              <w:rPr>
                <w:rFonts w:cs="B Nazanin" w:hint="cs"/>
                <w:sz w:val="20"/>
                <w:szCs w:val="20"/>
                <w:rtl/>
              </w:rPr>
              <w:t>/</w:t>
            </w:r>
            <w:r>
              <w:rPr>
                <w:rFonts w:cs="B Nazanin" w:hint="cs"/>
                <w:sz w:val="20"/>
                <w:szCs w:val="20"/>
                <w:rtl/>
              </w:rPr>
              <w:t>1</w:t>
            </w:r>
          </w:p>
          <w:p w:rsidR="00970148" w:rsidRPr="00970148" w:rsidRDefault="00970148" w:rsidP="00970148">
            <w:pPr>
              <w:autoSpaceDE w:val="0"/>
              <w:autoSpaceDN w:val="0"/>
              <w:adjustRightInd w:val="0"/>
              <w:jc w:val="center"/>
              <w:rPr>
                <w:rFonts w:cs="B Nazanin"/>
                <w:sz w:val="20"/>
                <w:szCs w:val="20"/>
                <w:rtl/>
              </w:rPr>
            </w:pPr>
            <w:r>
              <w:rPr>
                <w:rFonts w:cs="B Nazanin" w:hint="cs"/>
                <w:sz w:val="20"/>
                <w:szCs w:val="20"/>
                <w:rtl/>
              </w:rPr>
              <w:t>7/1</w:t>
            </w:r>
          </w:p>
        </w:tc>
      </w:tr>
    </w:tbl>
    <w:p w:rsidR="006F6390" w:rsidRDefault="006F6390" w:rsidP="00364734">
      <w:pPr>
        <w:autoSpaceDE w:val="0"/>
        <w:autoSpaceDN w:val="0"/>
        <w:adjustRightInd w:val="0"/>
        <w:rPr>
          <w:rFonts w:cs="B Nazanin"/>
          <w:rtl/>
        </w:rPr>
      </w:pPr>
    </w:p>
    <w:p w:rsidR="009C2458" w:rsidRPr="003A5677" w:rsidRDefault="009C2458" w:rsidP="00970148">
      <w:pPr>
        <w:autoSpaceDE w:val="0"/>
        <w:autoSpaceDN w:val="0"/>
        <w:adjustRightInd w:val="0"/>
        <w:jc w:val="both"/>
        <w:rPr>
          <w:rFonts w:cs="B Nazanin"/>
          <w:rtl/>
        </w:rPr>
      </w:pPr>
      <w:r>
        <w:rPr>
          <w:rFonts w:cs="B Nazanin" w:hint="cs"/>
          <w:rtl/>
        </w:rPr>
        <w:t xml:space="preserve">نتایج جدول شماره 2 حاکی از </w:t>
      </w:r>
      <w:r w:rsidR="00970148">
        <w:rPr>
          <w:rFonts w:cs="B Nazanin" w:hint="cs"/>
          <w:rtl/>
        </w:rPr>
        <w:t>آ</w:t>
      </w:r>
      <w:r w:rsidR="00E53398">
        <w:rPr>
          <w:rFonts w:cs="B Nazanin" w:hint="cs"/>
          <w:rtl/>
        </w:rPr>
        <w:t>ن است که ساخت کندوی اکثریت پاسخگویان مدرن است(</w:t>
      </w:r>
      <w:r w:rsidR="00FE2FBA">
        <w:rPr>
          <w:rFonts w:cs="B Nazanin" w:hint="cs"/>
          <w:rtl/>
        </w:rPr>
        <w:t>70%</w:t>
      </w:r>
      <w:r w:rsidR="00E53398">
        <w:rPr>
          <w:rFonts w:cs="B Nazanin" w:hint="cs"/>
          <w:rtl/>
        </w:rPr>
        <w:t xml:space="preserve">). </w:t>
      </w:r>
      <w:r w:rsidRPr="003A5677">
        <w:rPr>
          <w:rFonts w:cs="B Nazanin" w:hint="cs"/>
          <w:rtl/>
        </w:rPr>
        <w:t xml:space="preserve"> </w:t>
      </w:r>
      <w:r w:rsidR="00FE2FBA">
        <w:rPr>
          <w:rFonts w:cs="B Nazanin" w:hint="cs"/>
          <w:rtl/>
        </w:rPr>
        <w:t>اکثریت پاسخگویان دارای بین 45 تا 163 کندو می باشند (3/88%) و تعداد کمی بیش از 163 کندو دارند. وسعت زنبورستان اکثریت زنبورداران (3/83%) بین نیم تا 2 هکتار می باشد.  بیش از نیمی از زنبورداران مورد مطالعه (3/68%) دارای سابقه کاری بین 2 تا 5</w:t>
      </w:r>
      <w:r w:rsidR="00970148">
        <w:rPr>
          <w:rFonts w:cs="B Nazanin" w:hint="cs"/>
          <w:rtl/>
        </w:rPr>
        <w:t xml:space="preserve"> سال</w:t>
      </w:r>
      <w:r w:rsidR="00FE2FBA">
        <w:rPr>
          <w:rFonts w:cs="B Nazanin" w:hint="cs"/>
          <w:rtl/>
        </w:rPr>
        <w:t xml:space="preserve"> می باشند و البته 20 درصد دارای سابقه بیش از 5 تا 10 سال و 7/11 درصد دارای سابقه فعالیت بیش از 10 سال می باشند. </w:t>
      </w:r>
      <w:r w:rsidR="00185A65">
        <w:rPr>
          <w:rFonts w:cs="B Nazanin" w:hint="cs"/>
          <w:rtl/>
        </w:rPr>
        <w:t xml:space="preserve">بررسی وضعیت برخورداری از آموزشهای ترویجی زنبورداری نشان می دهد که طی دو سال اخیر 7/51% زنبورداران مورد مطالعه در یک یا دو برنامه ترویجی شرکت داشتند و 20% در 3 تا 4 دوره و 3/28% در 5 تا 6 دوره ترویجی زنبورداری شرکت نموده اند. </w:t>
      </w:r>
    </w:p>
    <w:p w:rsidR="00AA55E4" w:rsidRDefault="00AA55E4" w:rsidP="00364734">
      <w:pPr>
        <w:autoSpaceDE w:val="0"/>
        <w:autoSpaceDN w:val="0"/>
        <w:adjustRightInd w:val="0"/>
        <w:rPr>
          <w:rFonts w:cs="B Nazanin"/>
          <w:rtl/>
        </w:rPr>
      </w:pPr>
    </w:p>
    <w:p w:rsidR="00AA55E4" w:rsidRDefault="00AA55E4" w:rsidP="00AA55E4">
      <w:pPr>
        <w:autoSpaceDE w:val="0"/>
        <w:autoSpaceDN w:val="0"/>
        <w:adjustRightInd w:val="0"/>
        <w:jc w:val="center"/>
        <w:rPr>
          <w:rFonts w:cs="B Nazanin"/>
          <w:rtl/>
        </w:rPr>
      </w:pPr>
      <w:r>
        <w:rPr>
          <w:rFonts w:cs="B Nazanin" w:hint="cs"/>
          <w:rtl/>
        </w:rPr>
        <w:t>جدول شماره 2</w:t>
      </w:r>
      <w:r w:rsidR="00C81171">
        <w:rPr>
          <w:rFonts w:cs="B Nazanin" w:hint="cs"/>
          <w:rtl/>
        </w:rPr>
        <w:t>:</w:t>
      </w:r>
      <w:r>
        <w:rPr>
          <w:rFonts w:cs="B Nazanin" w:hint="cs"/>
          <w:rtl/>
        </w:rPr>
        <w:t xml:space="preserve"> ویژگیهای زنبورستان، سابقه کار در زنبورداری و  برخورداری از آموزشهای ترویجی زنبورداری</w:t>
      </w:r>
    </w:p>
    <w:tbl>
      <w:tblPr>
        <w:tblStyle w:val="TableGrid"/>
        <w:bidiVisual/>
        <w:tblW w:w="0" w:type="auto"/>
        <w:tblInd w:w="1008"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2976"/>
        <w:gridCol w:w="1843"/>
        <w:gridCol w:w="1559"/>
        <w:gridCol w:w="993"/>
      </w:tblGrid>
      <w:tr w:rsidR="00C223E6" w:rsidRPr="008D0936" w:rsidTr="00E25CC5">
        <w:tc>
          <w:tcPr>
            <w:tcW w:w="4819" w:type="dxa"/>
            <w:gridSpan w:val="2"/>
            <w:tcBorders>
              <w:top w:val="single" w:sz="4" w:space="0" w:color="auto"/>
              <w:bottom w:val="single" w:sz="4" w:space="0" w:color="auto"/>
            </w:tcBorders>
          </w:tcPr>
          <w:p w:rsidR="00C223E6" w:rsidRPr="008D0936" w:rsidRDefault="00C223E6" w:rsidP="00C223E6">
            <w:pPr>
              <w:autoSpaceDE w:val="0"/>
              <w:autoSpaceDN w:val="0"/>
              <w:adjustRightInd w:val="0"/>
              <w:jc w:val="center"/>
              <w:rPr>
                <w:rFonts w:cs="B Nazanin"/>
                <w:b/>
                <w:bCs/>
                <w:sz w:val="20"/>
                <w:szCs w:val="20"/>
                <w:rtl/>
              </w:rPr>
            </w:pPr>
            <w:r w:rsidRPr="008D0936">
              <w:rPr>
                <w:rFonts w:cs="B Nazanin" w:hint="cs"/>
                <w:b/>
                <w:bCs/>
                <w:sz w:val="20"/>
                <w:szCs w:val="20"/>
                <w:rtl/>
              </w:rPr>
              <w:t>متغییر</w:t>
            </w:r>
          </w:p>
        </w:tc>
        <w:tc>
          <w:tcPr>
            <w:tcW w:w="1559" w:type="dxa"/>
            <w:tcBorders>
              <w:top w:val="single" w:sz="4" w:space="0" w:color="auto"/>
              <w:bottom w:val="single" w:sz="4" w:space="0" w:color="auto"/>
            </w:tcBorders>
          </w:tcPr>
          <w:p w:rsidR="00C223E6" w:rsidRPr="008D0936" w:rsidRDefault="00C223E6" w:rsidP="00C223E6">
            <w:pPr>
              <w:autoSpaceDE w:val="0"/>
              <w:autoSpaceDN w:val="0"/>
              <w:adjustRightInd w:val="0"/>
              <w:jc w:val="center"/>
              <w:rPr>
                <w:rFonts w:cs="B Nazanin"/>
                <w:b/>
                <w:bCs/>
                <w:sz w:val="20"/>
                <w:szCs w:val="20"/>
                <w:rtl/>
              </w:rPr>
            </w:pPr>
            <w:r w:rsidRPr="008D0936">
              <w:rPr>
                <w:rFonts w:cs="B Nazanin" w:hint="cs"/>
                <w:b/>
                <w:bCs/>
                <w:sz w:val="20"/>
                <w:szCs w:val="20"/>
                <w:rtl/>
              </w:rPr>
              <w:t>فراوانی</w:t>
            </w:r>
          </w:p>
        </w:tc>
        <w:tc>
          <w:tcPr>
            <w:tcW w:w="993" w:type="dxa"/>
            <w:tcBorders>
              <w:top w:val="single" w:sz="4" w:space="0" w:color="auto"/>
              <w:bottom w:val="single" w:sz="4" w:space="0" w:color="auto"/>
            </w:tcBorders>
          </w:tcPr>
          <w:p w:rsidR="00C223E6" w:rsidRPr="008D0936" w:rsidRDefault="00C223E6" w:rsidP="00C223E6">
            <w:pPr>
              <w:autoSpaceDE w:val="0"/>
              <w:autoSpaceDN w:val="0"/>
              <w:adjustRightInd w:val="0"/>
              <w:jc w:val="center"/>
              <w:rPr>
                <w:rFonts w:cs="B Nazanin"/>
                <w:b/>
                <w:bCs/>
                <w:sz w:val="20"/>
                <w:szCs w:val="20"/>
                <w:rtl/>
              </w:rPr>
            </w:pPr>
            <w:r w:rsidRPr="008D0936">
              <w:rPr>
                <w:rFonts w:cs="B Nazanin" w:hint="cs"/>
                <w:b/>
                <w:bCs/>
                <w:sz w:val="20"/>
                <w:szCs w:val="20"/>
                <w:rtl/>
              </w:rPr>
              <w:t>درصد</w:t>
            </w:r>
          </w:p>
        </w:tc>
      </w:tr>
      <w:tr w:rsidR="00AA55E4" w:rsidRPr="008D0936" w:rsidTr="00E25CC5">
        <w:tc>
          <w:tcPr>
            <w:tcW w:w="2976" w:type="dxa"/>
            <w:tcBorders>
              <w:top w:val="single" w:sz="4" w:space="0" w:color="auto"/>
              <w:bottom w:val="single" w:sz="4" w:space="0" w:color="auto"/>
            </w:tcBorders>
          </w:tcPr>
          <w:p w:rsidR="00AA55E4" w:rsidRPr="008D0936" w:rsidRDefault="00AA55E4" w:rsidP="003F68CB">
            <w:pPr>
              <w:autoSpaceDE w:val="0"/>
              <w:autoSpaceDN w:val="0"/>
              <w:adjustRightInd w:val="0"/>
              <w:rPr>
                <w:rFonts w:cs="B Nazanin"/>
                <w:b/>
                <w:bCs/>
                <w:sz w:val="20"/>
                <w:szCs w:val="20"/>
                <w:rtl/>
              </w:rPr>
            </w:pPr>
            <w:r w:rsidRPr="008D0936">
              <w:rPr>
                <w:rFonts w:cs="B Nazanin" w:hint="cs"/>
                <w:b/>
                <w:bCs/>
                <w:sz w:val="20"/>
                <w:szCs w:val="20"/>
                <w:rtl/>
              </w:rPr>
              <w:t>نوع ساخت کندو</w:t>
            </w:r>
          </w:p>
        </w:tc>
        <w:tc>
          <w:tcPr>
            <w:tcW w:w="1843" w:type="dxa"/>
            <w:tcBorders>
              <w:top w:val="single" w:sz="4" w:space="0" w:color="auto"/>
              <w:bottom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مدرن</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سنتی</w:t>
            </w:r>
          </w:p>
        </w:tc>
        <w:tc>
          <w:tcPr>
            <w:tcW w:w="1559" w:type="dxa"/>
            <w:tcBorders>
              <w:top w:val="single" w:sz="4" w:space="0" w:color="auto"/>
              <w:bottom w:val="single" w:sz="4" w:space="0" w:color="auto"/>
            </w:tcBorders>
          </w:tcPr>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42</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18</w:t>
            </w:r>
          </w:p>
        </w:tc>
        <w:tc>
          <w:tcPr>
            <w:tcW w:w="993" w:type="dxa"/>
            <w:tcBorders>
              <w:top w:val="single" w:sz="4" w:space="0" w:color="auto"/>
              <w:bottom w:val="single" w:sz="4" w:space="0" w:color="auto"/>
            </w:tcBorders>
          </w:tcPr>
          <w:p w:rsidR="00AA55E4" w:rsidRPr="003F68CB" w:rsidRDefault="00FE2FBA" w:rsidP="00C223E6">
            <w:pPr>
              <w:autoSpaceDE w:val="0"/>
              <w:autoSpaceDN w:val="0"/>
              <w:adjustRightInd w:val="0"/>
              <w:jc w:val="center"/>
              <w:rPr>
                <w:rFonts w:cs="B Nazanin"/>
                <w:sz w:val="20"/>
                <w:szCs w:val="20"/>
                <w:rtl/>
              </w:rPr>
            </w:pPr>
            <w:r w:rsidRPr="003F68CB">
              <w:rPr>
                <w:rFonts w:cs="B Nazanin" w:hint="cs"/>
                <w:sz w:val="20"/>
                <w:szCs w:val="20"/>
                <w:rtl/>
              </w:rPr>
              <w:t>70</w:t>
            </w:r>
          </w:p>
          <w:p w:rsidR="00FE2FBA" w:rsidRPr="003F68CB" w:rsidRDefault="00FE2FBA" w:rsidP="00C223E6">
            <w:pPr>
              <w:autoSpaceDE w:val="0"/>
              <w:autoSpaceDN w:val="0"/>
              <w:adjustRightInd w:val="0"/>
              <w:jc w:val="center"/>
              <w:rPr>
                <w:rFonts w:cs="B Nazanin"/>
                <w:sz w:val="20"/>
                <w:szCs w:val="20"/>
                <w:rtl/>
              </w:rPr>
            </w:pPr>
            <w:r w:rsidRPr="003F68CB">
              <w:rPr>
                <w:rFonts w:cs="B Nazanin" w:hint="cs"/>
                <w:sz w:val="20"/>
                <w:szCs w:val="20"/>
                <w:rtl/>
              </w:rPr>
              <w:t>30</w:t>
            </w:r>
          </w:p>
        </w:tc>
      </w:tr>
      <w:tr w:rsidR="00AA55E4" w:rsidRPr="008D0936" w:rsidTr="00E25CC5">
        <w:tc>
          <w:tcPr>
            <w:tcW w:w="2976" w:type="dxa"/>
            <w:tcBorders>
              <w:top w:val="single" w:sz="4" w:space="0" w:color="auto"/>
              <w:bottom w:val="single" w:sz="4" w:space="0" w:color="auto"/>
            </w:tcBorders>
          </w:tcPr>
          <w:p w:rsidR="00AA55E4" w:rsidRPr="008D0936" w:rsidRDefault="00AA55E4" w:rsidP="003F68CB">
            <w:pPr>
              <w:autoSpaceDE w:val="0"/>
              <w:autoSpaceDN w:val="0"/>
              <w:adjustRightInd w:val="0"/>
              <w:rPr>
                <w:rFonts w:cs="B Nazanin"/>
                <w:b/>
                <w:bCs/>
                <w:sz w:val="20"/>
                <w:szCs w:val="20"/>
                <w:rtl/>
              </w:rPr>
            </w:pPr>
            <w:r w:rsidRPr="008D0936">
              <w:rPr>
                <w:rFonts w:cs="B Nazanin" w:hint="cs"/>
                <w:b/>
                <w:bCs/>
                <w:sz w:val="20"/>
                <w:szCs w:val="20"/>
                <w:rtl/>
              </w:rPr>
              <w:t>تعداد کندو</w:t>
            </w:r>
          </w:p>
        </w:tc>
        <w:tc>
          <w:tcPr>
            <w:tcW w:w="1843" w:type="dxa"/>
            <w:tcBorders>
              <w:top w:val="single" w:sz="4" w:space="0" w:color="auto"/>
              <w:bottom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163-45</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282-164</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400 -283</w:t>
            </w:r>
          </w:p>
        </w:tc>
        <w:tc>
          <w:tcPr>
            <w:tcW w:w="1559" w:type="dxa"/>
            <w:tcBorders>
              <w:top w:val="single" w:sz="4" w:space="0" w:color="auto"/>
              <w:bottom w:val="single" w:sz="4" w:space="0" w:color="auto"/>
            </w:tcBorders>
          </w:tcPr>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53</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6</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1</w:t>
            </w:r>
          </w:p>
        </w:tc>
        <w:tc>
          <w:tcPr>
            <w:tcW w:w="993" w:type="dxa"/>
            <w:tcBorders>
              <w:top w:val="single" w:sz="4" w:space="0" w:color="auto"/>
              <w:bottom w:val="single" w:sz="4" w:space="0" w:color="auto"/>
            </w:tcBorders>
          </w:tcPr>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3/88</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10</w:t>
            </w:r>
          </w:p>
          <w:p w:rsidR="00AA55E4" w:rsidRPr="003F68CB" w:rsidRDefault="00AA55E4" w:rsidP="00C223E6">
            <w:pPr>
              <w:autoSpaceDE w:val="0"/>
              <w:autoSpaceDN w:val="0"/>
              <w:adjustRightInd w:val="0"/>
              <w:jc w:val="center"/>
              <w:rPr>
                <w:rFonts w:cs="B Nazanin"/>
                <w:sz w:val="20"/>
                <w:szCs w:val="20"/>
                <w:rtl/>
                <w:lang w:bidi="fa-IR"/>
              </w:rPr>
            </w:pPr>
            <w:r w:rsidRPr="003F68CB">
              <w:rPr>
                <w:rFonts w:cs="B Nazanin" w:hint="cs"/>
                <w:sz w:val="20"/>
                <w:szCs w:val="20"/>
                <w:rtl/>
              </w:rPr>
              <w:t>7/1</w:t>
            </w:r>
          </w:p>
        </w:tc>
      </w:tr>
      <w:tr w:rsidR="00AA55E4" w:rsidRPr="008D0936" w:rsidTr="00E25CC5">
        <w:tc>
          <w:tcPr>
            <w:tcW w:w="2976" w:type="dxa"/>
            <w:tcBorders>
              <w:top w:val="single" w:sz="4" w:space="0" w:color="auto"/>
              <w:bottom w:val="nil"/>
            </w:tcBorders>
          </w:tcPr>
          <w:p w:rsidR="00AA55E4" w:rsidRPr="008D0936" w:rsidRDefault="00AA55E4" w:rsidP="003F68CB">
            <w:pPr>
              <w:autoSpaceDE w:val="0"/>
              <w:autoSpaceDN w:val="0"/>
              <w:adjustRightInd w:val="0"/>
              <w:rPr>
                <w:rFonts w:cs="B Nazanin"/>
                <w:b/>
                <w:bCs/>
                <w:sz w:val="20"/>
                <w:szCs w:val="20"/>
                <w:rtl/>
              </w:rPr>
            </w:pPr>
            <w:r w:rsidRPr="008D0936">
              <w:rPr>
                <w:rFonts w:cs="B Nazanin" w:hint="cs"/>
                <w:b/>
                <w:bCs/>
                <w:sz w:val="20"/>
                <w:szCs w:val="20"/>
                <w:rtl/>
              </w:rPr>
              <w:t>وسعت زنبورستان</w:t>
            </w:r>
          </w:p>
        </w:tc>
        <w:tc>
          <w:tcPr>
            <w:tcW w:w="1843" w:type="dxa"/>
            <w:tcBorders>
              <w:top w:val="single" w:sz="4" w:space="0" w:color="auto"/>
              <w:bottom w:val="nil"/>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2-5/0</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6/3-1/2</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5-7/3</w:t>
            </w:r>
          </w:p>
        </w:tc>
        <w:tc>
          <w:tcPr>
            <w:tcW w:w="1559" w:type="dxa"/>
            <w:tcBorders>
              <w:top w:val="single" w:sz="4" w:space="0" w:color="auto"/>
              <w:bottom w:val="nil"/>
            </w:tcBorders>
          </w:tcPr>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50</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6</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4</w:t>
            </w:r>
          </w:p>
        </w:tc>
        <w:tc>
          <w:tcPr>
            <w:tcW w:w="993" w:type="dxa"/>
            <w:tcBorders>
              <w:top w:val="single" w:sz="4" w:space="0" w:color="auto"/>
              <w:bottom w:val="nil"/>
            </w:tcBorders>
          </w:tcPr>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3/83</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10</w:t>
            </w:r>
          </w:p>
          <w:p w:rsidR="00AA55E4" w:rsidRPr="003F68CB" w:rsidRDefault="00AA55E4" w:rsidP="00C223E6">
            <w:pPr>
              <w:autoSpaceDE w:val="0"/>
              <w:autoSpaceDN w:val="0"/>
              <w:adjustRightInd w:val="0"/>
              <w:jc w:val="center"/>
              <w:rPr>
                <w:rFonts w:cs="B Nazanin"/>
                <w:sz w:val="20"/>
                <w:szCs w:val="20"/>
                <w:rtl/>
              </w:rPr>
            </w:pPr>
            <w:r w:rsidRPr="003F68CB">
              <w:rPr>
                <w:rFonts w:cs="B Nazanin" w:hint="cs"/>
                <w:sz w:val="20"/>
                <w:szCs w:val="20"/>
                <w:rtl/>
              </w:rPr>
              <w:t>7/6</w:t>
            </w:r>
          </w:p>
        </w:tc>
      </w:tr>
      <w:tr w:rsidR="00AA55E4" w:rsidRPr="008D0936" w:rsidTr="00E25CC5">
        <w:tc>
          <w:tcPr>
            <w:tcW w:w="2976" w:type="dxa"/>
            <w:tcBorders>
              <w:top w:val="nil"/>
              <w:bottom w:val="single" w:sz="4" w:space="0" w:color="auto"/>
            </w:tcBorders>
          </w:tcPr>
          <w:p w:rsidR="00AA55E4" w:rsidRPr="008D0936" w:rsidRDefault="00AA55E4" w:rsidP="003F68CB">
            <w:pPr>
              <w:autoSpaceDE w:val="0"/>
              <w:autoSpaceDN w:val="0"/>
              <w:adjustRightInd w:val="0"/>
              <w:rPr>
                <w:rFonts w:cs="B Nazanin"/>
                <w:b/>
                <w:bCs/>
                <w:sz w:val="20"/>
                <w:szCs w:val="20"/>
                <w:rtl/>
              </w:rPr>
            </w:pPr>
            <w:r w:rsidRPr="008D0936">
              <w:rPr>
                <w:rFonts w:cs="B Nazanin" w:hint="cs"/>
                <w:b/>
                <w:bCs/>
                <w:sz w:val="20"/>
                <w:szCs w:val="20"/>
                <w:rtl/>
              </w:rPr>
              <w:lastRenderedPageBreak/>
              <w:t>سابقه کار در زنبورداری</w:t>
            </w:r>
          </w:p>
          <w:p w:rsidR="00AA55E4" w:rsidRPr="008D0936" w:rsidRDefault="00AA55E4" w:rsidP="003F68CB">
            <w:pPr>
              <w:autoSpaceDE w:val="0"/>
              <w:autoSpaceDN w:val="0"/>
              <w:adjustRightInd w:val="0"/>
              <w:rPr>
                <w:rFonts w:cs="B Nazanin"/>
                <w:b/>
                <w:bCs/>
                <w:sz w:val="20"/>
                <w:szCs w:val="20"/>
                <w:rtl/>
              </w:rPr>
            </w:pPr>
            <w:r w:rsidRPr="008D0936">
              <w:rPr>
                <w:rFonts w:cs="B Nazanin" w:hint="cs"/>
                <w:b/>
                <w:bCs/>
                <w:sz w:val="20"/>
                <w:szCs w:val="20"/>
                <w:rtl/>
              </w:rPr>
              <w:t>(بر حسب سال)</w:t>
            </w:r>
          </w:p>
        </w:tc>
        <w:tc>
          <w:tcPr>
            <w:tcW w:w="1843" w:type="dxa"/>
            <w:tcBorders>
              <w:top w:val="nil"/>
              <w:bottom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5-2</w:t>
            </w:r>
          </w:p>
          <w:p w:rsidR="00AA55E4" w:rsidRPr="008D0936" w:rsidRDefault="00AA55E4" w:rsidP="00C223E6">
            <w:pPr>
              <w:tabs>
                <w:tab w:val="center" w:pos="1664"/>
              </w:tabs>
              <w:autoSpaceDE w:val="0"/>
              <w:autoSpaceDN w:val="0"/>
              <w:adjustRightInd w:val="0"/>
              <w:jc w:val="center"/>
              <w:rPr>
                <w:rFonts w:cs="B Nazanin"/>
                <w:sz w:val="20"/>
                <w:szCs w:val="20"/>
                <w:rtl/>
              </w:rPr>
            </w:pPr>
            <w:r w:rsidRPr="008D0936">
              <w:rPr>
                <w:rFonts w:cs="B Nazanin" w:hint="cs"/>
                <w:sz w:val="20"/>
                <w:szCs w:val="20"/>
                <w:rtl/>
              </w:rPr>
              <w:t>10-1/5</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بیش از 10</w:t>
            </w:r>
          </w:p>
        </w:tc>
        <w:tc>
          <w:tcPr>
            <w:tcW w:w="1559" w:type="dxa"/>
            <w:tcBorders>
              <w:top w:val="nil"/>
              <w:bottom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41</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12</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7</w:t>
            </w:r>
          </w:p>
        </w:tc>
        <w:tc>
          <w:tcPr>
            <w:tcW w:w="993" w:type="dxa"/>
            <w:tcBorders>
              <w:top w:val="nil"/>
              <w:bottom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3/68</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20</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7/11</w:t>
            </w:r>
          </w:p>
        </w:tc>
      </w:tr>
      <w:tr w:rsidR="00AA55E4" w:rsidRPr="008D0936" w:rsidTr="00E25CC5">
        <w:tc>
          <w:tcPr>
            <w:tcW w:w="2976" w:type="dxa"/>
            <w:tcBorders>
              <w:top w:val="single" w:sz="4" w:space="0" w:color="auto"/>
            </w:tcBorders>
          </w:tcPr>
          <w:p w:rsidR="00AA55E4" w:rsidRPr="008D0936" w:rsidRDefault="00AA55E4" w:rsidP="003F68CB">
            <w:pPr>
              <w:autoSpaceDE w:val="0"/>
              <w:autoSpaceDN w:val="0"/>
              <w:adjustRightInd w:val="0"/>
              <w:rPr>
                <w:rFonts w:cs="B Nazanin"/>
                <w:b/>
                <w:bCs/>
                <w:sz w:val="20"/>
                <w:szCs w:val="20"/>
                <w:rtl/>
              </w:rPr>
            </w:pPr>
            <w:r w:rsidRPr="008D0936">
              <w:rPr>
                <w:rFonts w:cs="B Nazanin" w:hint="cs"/>
                <w:b/>
                <w:bCs/>
                <w:sz w:val="20"/>
                <w:szCs w:val="20"/>
                <w:rtl/>
              </w:rPr>
              <w:t>برخورداری از دوره ترویجی زنبورداری</w:t>
            </w:r>
          </w:p>
        </w:tc>
        <w:tc>
          <w:tcPr>
            <w:tcW w:w="1843" w:type="dxa"/>
            <w:tcBorders>
              <w:top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2-1</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4-3</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6-5</w:t>
            </w:r>
          </w:p>
        </w:tc>
        <w:tc>
          <w:tcPr>
            <w:tcW w:w="1559" w:type="dxa"/>
            <w:tcBorders>
              <w:top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31</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12</w:t>
            </w:r>
          </w:p>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17</w:t>
            </w:r>
          </w:p>
        </w:tc>
        <w:tc>
          <w:tcPr>
            <w:tcW w:w="993" w:type="dxa"/>
            <w:tcBorders>
              <w:top w:val="single" w:sz="4" w:space="0" w:color="auto"/>
            </w:tcBorders>
          </w:tcPr>
          <w:p w:rsidR="00AA55E4" w:rsidRPr="008D0936" w:rsidRDefault="00AA55E4" w:rsidP="00C223E6">
            <w:pPr>
              <w:autoSpaceDE w:val="0"/>
              <w:autoSpaceDN w:val="0"/>
              <w:adjustRightInd w:val="0"/>
              <w:jc w:val="center"/>
              <w:rPr>
                <w:rFonts w:cs="B Nazanin"/>
                <w:sz w:val="20"/>
                <w:szCs w:val="20"/>
                <w:rtl/>
              </w:rPr>
            </w:pPr>
            <w:r w:rsidRPr="008D0936">
              <w:rPr>
                <w:rFonts w:cs="B Nazanin" w:hint="cs"/>
                <w:sz w:val="20"/>
                <w:szCs w:val="20"/>
                <w:rtl/>
              </w:rPr>
              <w:t>7/51</w:t>
            </w:r>
          </w:p>
          <w:p w:rsidR="00AA55E4" w:rsidRPr="008D0936" w:rsidRDefault="00C223E6" w:rsidP="00C223E6">
            <w:pPr>
              <w:autoSpaceDE w:val="0"/>
              <w:autoSpaceDN w:val="0"/>
              <w:adjustRightInd w:val="0"/>
              <w:jc w:val="center"/>
              <w:rPr>
                <w:rFonts w:cs="B Nazanin"/>
                <w:sz w:val="20"/>
                <w:szCs w:val="20"/>
                <w:rtl/>
              </w:rPr>
            </w:pPr>
            <w:r w:rsidRPr="008D0936">
              <w:rPr>
                <w:rFonts w:cs="B Nazanin" w:hint="cs"/>
                <w:sz w:val="20"/>
                <w:szCs w:val="20"/>
                <w:rtl/>
              </w:rPr>
              <w:t>20</w:t>
            </w:r>
          </w:p>
          <w:p w:rsidR="00C223E6" w:rsidRPr="008D0936" w:rsidRDefault="00C223E6" w:rsidP="00C223E6">
            <w:pPr>
              <w:autoSpaceDE w:val="0"/>
              <w:autoSpaceDN w:val="0"/>
              <w:adjustRightInd w:val="0"/>
              <w:jc w:val="center"/>
              <w:rPr>
                <w:rFonts w:cs="B Nazanin"/>
                <w:sz w:val="20"/>
                <w:szCs w:val="20"/>
                <w:rtl/>
              </w:rPr>
            </w:pPr>
            <w:r w:rsidRPr="008D0936">
              <w:rPr>
                <w:rFonts w:cs="B Nazanin" w:hint="cs"/>
                <w:sz w:val="20"/>
                <w:szCs w:val="20"/>
                <w:rtl/>
              </w:rPr>
              <w:t>3/28</w:t>
            </w:r>
          </w:p>
        </w:tc>
      </w:tr>
    </w:tbl>
    <w:p w:rsidR="00D70E00" w:rsidRDefault="00BD0B50" w:rsidP="006B2EC5">
      <w:pPr>
        <w:autoSpaceDE w:val="0"/>
        <w:autoSpaceDN w:val="0"/>
        <w:adjustRightInd w:val="0"/>
        <w:jc w:val="both"/>
        <w:rPr>
          <w:rFonts w:cs="B Nazanin"/>
        </w:rPr>
      </w:pPr>
      <w:r>
        <w:rPr>
          <w:rFonts w:cs="B Nazanin" w:hint="cs"/>
          <w:rtl/>
        </w:rPr>
        <w:t>نتایج جدول شماره 3 که توصیف گویه های مربوط به بهره وری ترویج زنبورداری را نشان می دهد بیانگر آن اس</w:t>
      </w:r>
      <w:r w:rsidR="00FB4DAD">
        <w:rPr>
          <w:rFonts w:cs="B Nazanin" w:hint="cs"/>
          <w:rtl/>
        </w:rPr>
        <w:t>ت که</w:t>
      </w:r>
      <w:r w:rsidR="00C96E78">
        <w:rPr>
          <w:rFonts w:cs="B Nazanin" w:hint="cs"/>
          <w:rtl/>
        </w:rPr>
        <w:t xml:space="preserve"> اکثریت زنبورداران ترویج زنبوردارای را در حد زیاد در افزایش عملکرد تولید عسل(3/73%)  و در حد زیاد تا خیلی زیاد در افزایش درآمد (70%) موثر ارزیابی می کنند. ترویج </w:t>
      </w:r>
      <w:r w:rsidR="006B2EC5">
        <w:rPr>
          <w:rFonts w:cs="B Nazanin" w:hint="cs"/>
          <w:rtl/>
        </w:rPr>
        <w:t>ز</w:t>
      </w:r>
      <w:r w:rsidR="00C96E78">
        <w:rPr>
          <w:rFonts w:cs="B Nazanin" w:hint="cs"/>
          <w:rtl/>
        </w:rPr>
        <w:t>نبورداری از دیدگاه اکثریت</w:t>
      </w:r>
      <w:r w:rsidR="006B2EC5">
        <w:rPr>
          <w:rFonts w:cs="B Nazanin" w:hint="cs"/>
          <w:rtl/>
        </w:rPr>
        <w:t xml:space="preserve"> قریب به اتفاق</w:t>
      </w:r>
      <w:r w:rsidR="00C96E78">
        <w:rPr>
          <w:rFonts w:cs="B Nazanin" w:hint="cs"/>
          <w:rtl/>
        </w:rPr>
        <w:t xml:space="preserve"> زنبورداران (90%) در حد متوسط به بالا توانسته کاهش هزینه سرانه را به ارمغان آورد. </w:t>
      </w:r>
      <w:r w:rsidR="000B35F1">
        <w:rPr>
          <w:rFonts w:cs="B Nazanin" w:hint="cs"/>
          <w:rtl/>
        </w:rPr>
        <w:t xml:space="preserve">7/61% از زنبورداران مورد مطالعه رضایت نسبی متوسط تا زیاد را از آموزشهای ترویجی زنبورداری اذعان داشته اند و کیفیت برنامه های آموزشی ترویجی زنبورداری نیز توسط درصد تقریبا مشابهی(4/63%) در حد متوسط تا زیاد ارزیابی شده است. </w:t>
      </w:r>
      <w:r w:rsidR="00A63FB3">
        <w:rPr>
          <w:rFonts w:cs="B Nazanin" w:hint="cs"/>
          <w:rtl/>
        </w:rPr>
        <w:t>قابل توجه آنکه اگرچه کیفیت برنامه های مورد رضایت نسبی زنبورداران بود اما اکثریت (70%) باور داشتند برنامه های آموزشی ترویجی زنبوردارای در زمان مناسب ارائه نشده است. تحقق اهداف برنامه های ترویجی زنبورداری و استمرار این برنامه ها به تایید اکثریت به ترتیب 2/91% و</w:t>
      </w:r>
      <w:r w:rsidR="001046D6">
        <w:rPr>
          <w:rFonts w:cs="B Nazanin" w:hint="cs"/>
          <w:rtl/>
        </w:rPr>
        <w:t xml:space="preserve"> 7/86%</w:t>
      </w:r>
      <w:r w:rsidR="00A63FB3">
        <w:rPr>
          <w:rFonts w:cs="B Nazanin" w:hint="cs"/>
          <w:rtl/>
        </w:rPr>
        <w:t xml:space="preserve"> </w:t>
      </w:r>
      <w:r w:rsidR="001046D6">
        <w:rPr>
          <w:rFonts w:cs="B Nazanin" w:hint="cs"/>
          <w:rtl/>
        </w:rPr>
        <w:t>درصد</w:t>
      </w:r>
      <w:r w:rsidR="00A63FB3">
        <w:rPr>
          <w:rFonts w:cs="B Nazanin" w:hint="cs"/>
          <w:rtl/>
        </w:rPr>
        <w:t xml:space="preserve"> متوسط و بیش از متوسط می باشد. </w:t>
      </w:r>
      <w:r w:rsidR="00DF0726">
        <w:rPr>
          <w:rFonts w:cs="B Nazanin" w:hint="cs"/>
          <w:rtl/>
        </w:rPr>
        <w:t xml:space="preserve">نگاهی به مجموع نمرات گویه ها حاکی از آن است که اکثریت زنبورداران بهروری ترویج زنبورداری را بالای متوسط ارزیابی نموده اند. </w:t>
      </w:r>
    </w:p>
    <w:p w:rsidR="00D70E00" w:rsidRDefault="00D70E00" w:rsidP="003A5677">
      <w:pPr>
        <w:autoSpaceDE w:val="0"/>
        <w:autoSpaceDN w:val="0"/>
        <w:adjustRightInd w:val="0"/>
        <w:jc w:val="both"/>
        <w:rPr>
          <w:rFonts w:cs="B Nazanin"/>
          <w:rtl/>
        </w:rPr>
      </w:pPr>
    </w:p>
    <w:p w:rsidR="00D70E00" w:rsidRPr="003A5677" w:rsidRDefault="00D70E00" w:rsidP="00B94DF2">
      <w:pPr>
        <w:autoSpaceDE w:val="0"/>
        <w:autoSpaceDN w:val="0"/>
        <w:adjustRightInd w:val="0"/>
        <w:jc w:val="center"/>
        <w:rPr>
          <w:rFonts w:cs="B Nazanin"/>
          <w:rtl/>
        </w:rPr>
      </w:pPr>
      <w:r>
        <w:rPr>
          <w:rFonts w:cs="B Nazanin" w:hint="cs"/>
          <w:rtl/>
        </w:rPr>
        <w:t>ج</w:t>
      </w:r>
      <w:r w:rsidRPr="003A5677">
        <w:rPr>
          <w:rFonts w:cs="B Nazanin" w:hint="cs"/>
          <w:rtl/>
        </w:rPr>
        <w:t xml:space="preserve">دول شماره </w:t>
      </w:r>
      <w:r>
        <w:rPr>
          <w:rFonts w:cs="B Nazanin" w:hint="cs"/>
          <w:rtl/>
        </w:rPr>
        <w:t>3</w:t>
      </w:r>
      <w:r w:rsidR="00C81171">
        <w:rPr>
          <w:rFonts w:cs="B Nazanin" w:hint="cs"/>
          <w:rtl/>
        </w:rPr>
        <w:t>:</w:t>
      </w:r>
      <w:r w:rsidRPr="003A5677">
        <w:rPr>
          <w:rFonts w:cs="B Nazanin" w:hint="cs"/>
          <w:rtl/>
        </w:rPr>
        <w:t xml:space="preserve"> </w:t>
      </w:r>
      <w:r w:rsidR="00B94DF2">
        <w:rPr>
          <w:rFonts w:cs="B Nazanin" w:hint="cs"/>
          <w:rtl/>
        </w:rPr>
        <w:t>توزیع درصد</w:t>
      </w:r>
      <w:r w:rsidR="00C81171">
        <w:rPr>
          <w:rFonts w:cs="B Nazanin" w:hint="cs"/>
          <w:rtl/>
        </w:rPr>
        <w:t>ی</w:t>
      </w:r>
      <w:r w:rsidR="00B94DF2">
        <w:rPr>
          <w:rFonts w:cs="B Nazanin" w:hint="cs"/>
          <w:rtl/>
        </w:rPr>
        <w:t xml:space="preserve"> </w:t>
      </w:r>
      <w:r>
        <w:rPr>
          <w:rFonts w:cs="B Nazanin" w:hint="cs"/>
          <w:rtl/>
        </w:rPr>
        <w:t xml:space="preserve">نگرش پاسخگویان پیرامون </w:t>
      </w:r>
      <w:r w:rsidRPr="003A5677">
        <w:rPr>
          <w:rFonts w:cs="B Nazanin" w:hint="cs"/>
          <w:rtl/>
        </w:rPr>
        <w:t>گو یه های بهر وری ترویج زنبورداری</w:t>
      </w:r>
      <w:r w:rsidR="00C96E78">
        <w:rPr>
          <w:rFonts w:cs="B Nazanin" w:hint="cs"/>
          <w:rtl/>
        </w:rPr>
        <w:t xml:space="preserve"> </w:t>
      </w:r>
    </w:p>
    <w:tbl>
      <w:tblPr>
        <w:tblStyle w:val="TableGrid"/>
        <w:bidiVisual/>
        <w:tblW w:w="0" w:type="auto"/>
        <w:jc w:val="center"/>
        <w:tblInd w:w="168"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595"/>
        <w:gridCol w:w="2982"/>
        <w:gridCol w:w="844"/>
        <w:gridCol w:w="1038"/>
        <w:gridCol w:w="1285"/>
        <w:gridCol w:w="1285"/>
        <w:gridCol w:w="1047"/>
      </w:tblGrid>
      <w:tr w:rsidR="00D70E00" w:rsidRPr="008D0936" w:rsidTr="00C81171">
        <w:trPr>
          <w:jc w:val="center"/>
        </w:trPr>
        <w:tc>
          <w:tcPr>
            <w:tcW w:w="595"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ردیف</w:t>
            </w:r>
          </w:p>
        </w:tc>
        <w:tc>
          <w:tcPr>
            <w:tcW w:w="2982"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گویه</w:t>
            </w:r>
          </w:p>
        </w:tc>
        <w:tc>
          <w:tcPr>
            <w:tcW w:w="844"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بسیار کم</w:t>
            </w:r>
          </w:p>
        </w:tc>
        <w:tc>
          <w:tcPr>
            <w:tcW w:w="1038"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کم</w:t>
            </w:r>
          </w:p>
        </w:tc>
        <w:tc>
          <w:tcPr>
            <w:tcW w:w="1285"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متوسط</w:t>
            </w:r>
          </w:p>
        </w:tc>
        <w:tc>
          <w:tcPr>
            <w:tcW w:w="1285"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زیاد</w:t>
            </w:r>
          </w:p>
        </w:tc>
        <w:tc>
          <w:tcPr>
            <w:tcW w:w="1047" w:type="dxa"/>
            <w:tcBorders>
              <w:top w:val="single" w:sz="4" w:space="0" w:color="auto"/>
              <w:bottom w:val="single" w:sz="4" w:space="0" w:color="auto"/>
            </w:tcBorders>
          </w:tcPr>
          <w:p w:rsidR="00D70E00" w:rsidRPr="003F68CB" w:rsidRDefault="00D70E00" w:rsidP="00934B05">
            <w:pPr>
              <w:autoSpaceDE w:val="0"/>
              <w:autoSpaceDN w:val="0"/>
              <w:adjustRightInd w:val="0"/>
              <w:jc w:val="center"/>
              <w:rPr>
                <w:rFonts w:cs="B Nazanin"/>
                <w:b/>
                <w:bCs/>
                <w:sz w:val="20"/>
                <w:szCs w:val="20"/>
                <w:rtl/>
              </w:rPr>
            </w:pPr>
            <w:r w:rsidRPr="003F68CB">
              <w:rPr>
                <w:rFonts w:cs="B Nazanin" w:hint="cs"/>
                <w:b/>
                <w:bCs/>
                <w:sz w:val="20"/>
                <w:szCs w:val="20"/>
                <w:rtl/>
              </w:rPr>
              <w:t>بسیار زیاد</w:t>
            </w:r>
          </w:p>
        </w:tc>
      </w:tr>
      <w:tr w:rsidR="00D70E00" w:rsidRPr="008D0936" w:rsidTr="00C81171">
        <w:trPr>
          <w:jc w:val="center"/>
        </w:trPr>
        <w:tc>
          <w:tcPr>
            <w:tcW w:w="595" w:type="dxa"/>
            <w:tcBorders>
              <w:top w:val="single" w:sz="4" w:space="0" w:color="auto"/>
            </w:tcBorders>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1</w:t>
            </w:r>
          </w:p>
        </w:tc>
        <w:tc>
          <w:tcPr>
            <w:tcW w:w="2982" w:type="dxa"/>
            <w:tcBorders>
              <w:top w:val="single" w:sz="4" w:space="0" w:color="auto"/>
            </w:tcBorders>
          </w:tcPr>
          <w:p w:rsidR="00D70E00" w:rsidRPr="003F68CB" w:rsidRDefault="00D70E00" w:rsidP="003F68CB">
            <w:pPr>
              <w:autoSpaceDE w:val="0"/>
              <w:autoSpaceDN w:val="0"/>
              <w:adjustRightInd w:val="0"/>
              <w:rPr>
                <w:rFonts w:cs="B Nazanin"/>
                <w:sz w:val="20"/>
                <w:szCs w:val="20"/>
                <w:rtl/>
              </w:rPr>
            </w:pPr>
            <w:r w:rsidRPr="003F68CB">
              <w:rPr>
                <w:rFonts w:cs="B Nazanin" w:hint="cs"/>
                <w:sz w:val="20"/>
                <w:szCs w:val="20"/>
                <w:rtl/>
              </w:rPr>
              <w:t>افزایش عملکرد تولید عسل</w:t>
            </w:r>
          </w:p>
        </w:tc>
        <w:tc>
          <w:tcPr>
            <w:tcW w:w="844" w:type="dxa"/>
            <w:tcBorders>
              <w:top w:val="single" w:sz="4" w:space="0" w:color="auto"/>
            </w:tcBorders>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ـــ</w:t>
            </w:r>
          </w:p>
        </w:tc>
        <w:tc>
          <w:tcPr>
            <w:tcW w:w="1038" w:type="dxa"/>
            <w:tcBorders>
              <w:top w:val="single" w:sz="4" w:space="0" w:color="auto"/>
            </w:tcBorders>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7/1</w:t>
            </w:r>
          </w:p>
        </w:tc>
        <w:tc>
          <w:tcPr>
            <w:tcW w:w="1285" w:type="dxa"/>
            <w:tcBorders>
              <w:top w:val="single" w:sz="4" w:space="0" w:color="auto"/>
            </w:tcBorders>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20</w:t>
            </w:r>
          </w:p>
        </w:tc>
        <w:tc>
          <w:tcPr>
            <w:tcW w:w="1285" w:type="dxa"/>
            <w:tcBorders>
              <w:top w:val="single" w:sz="4" w:space="0" w:color="auto"/>
            </w:tcBorders>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3/73</w:t>
            </w:r>
          </w:p>
        </w:tc>
        <w:tc>
          <w:tcPr>
            <w:tcW w:w="1047" w:type="dxa"/>
            <w:tcBorders>
              <w:top w:val="single" w:sz="4" w:space="0" w:color="auto"/>
            </w:tcBorders>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5</w:t>
            </w:r>
          </w:p>
        </w:tc>
      </w:tr>
      <w:tr w:rsidR="00D70E00" w:rsidRPr="008D0936" w:rsidTr="00C81171">
        <w:trPr>
          <w:jc w:val="center"/>
        </w:trPr>
        <w:tc>
          <w:tcPr>
            <w:tcW w:w="59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2</w:t>
            </w:r>
          </w:p>
        </w:tc>
        <w:tc>
          <w:tcPr>
            <w:tcW w:w="2982" w:type="dxa"/>
          </w:tcPr>
          <w:p w:rsidR="00D70E00" w:rsidRPr="003F68CB" w:rsidRDefault="00D70E00" w:rsidP="003F68CB">
            <w:pPr>
              <w:autoSpaceDE w:val="0"/>
              <w:autoSpaceDN w:val="0"/>
              <w:adjustRightInd w:val="0"/>
              <w:rPr>
                <w:rFonts w:cs="B Nazanin"/>
                <w:sz w:val="20"/>
                <w:szCs w:val="20"/>
                <w:rtl/>
              </w:rPr>
            </w:pPr>
            <w:r w:rsidRPr="003F68CB">
              <w:rPr>
                <w:rFonts w:cs="B Nazanin" w:hint="cs"/>
                <w:sz w:val="20"/>
                <w:szCs w:val="20"/>
                <w:rtl/>
              </w:rPr>
              <w:t xml:space="preserve">افزایش درآمد </w:t>
            </w:r>
          </w:p>
        </w:tc>
        <w:tc>
          <w:tcPr>
            <w:tcW w:w="844"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ـــ</w:t>
            </w:r>
          </w:p>
        </w:tc>
        <w:tc>
          <w:tcPr>
            <w:tcW w:w="1038"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ـــ</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30</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7/51</w:t>
            </w:r>
          </w:p>
        </w:tc>
        <w:tc>
          <w:tcPr>
            <w:tcW w:w="1047"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3/18</w:t>
            </w:r>
          </w:p>
        </w:tc>
      </w:tr>
      <w:tr w:rsidR="00D70E00" w:rsidRPr="008D0936" w:rsidTr="00C81171">
        <w:trPr>
          <w:jc w:val="center"/>
        </w:trPr>
        <w:tc>
          <w:tcPr>
            <w:tcW w:w="59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w:t>
            </w:r>
          </w:p>
        </w:tc>
        <w:tc>
          <w:tcPr>
            <w:tcW w:w="2982" w:type="dxa"/>
          </w:tcPr>
          <w:p w:rsidR="00D70E00" w:rsidRPr="003F68CB" w:rsidRDefault="00D70E00" w:rsidP="003F68CB">
            <w:pPr>
              <w:autoSpaceDE w:val="0"/>
              <w:autoSpaceDN w:val="0"/>
              <w:adjustRightInd w:val="0"/>
              <w:rPr>
                <w:rFonts w:cs="B Nazanin"/>
                <w:sz w:val="20"/>
                <w:szCs w:val="20"/>
                <w:rtl/>
              </w:rPr>
            </w:pPr>
            <w:r w:rsidRPr="003F68CB">
              <w:rPr>
                <w:rFonts w:cs="B Nazanin" w:hint="cs"/>
                <w:sz w:val="20"/>
                <w:szCs w:val="20"/>
                <w:rtl/>
              </w:rPr>
              <w:t>کاهش هزینه سرانه تولید</w:t>
            </w:r>
          </w:p>
        </w:tc>
        <w:tc>
          <w:tcPr>
            <w:tcW w:w="844"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ـــ</w:t>
            </w:r>
          </w:p>
        </w:tc>
        <w:tc>
          <w:tcPr>
            <w:tcW w:w="1038"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10</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7/36</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25</w:t>
            </w:r>
          </w:p>
        </w:tc>
        <w:tc>
          <w:tcPr>
            <w:tcW w:w="1047"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3/28</w:t>
            </w:r>
          </w:p>
        </w:tc>
      </w:tr>
      <w:tr w:rsidR="00D70E00" w:rsidRPr="008D0936" w:rsidTr="00C81171">
        <w:trPr>
          <w:jc w:val="center"/>
        </w:trPr>
        <w:tc>
          <w:tcPr>
            <w:tcW w:w="59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4</w:t>
            </w:r>
          </w:p>
        </w:tc>
        <w:tc>
          <w:tcPr>
            <w:tcW w:w="2982" w:type="dxa"/>
          </w:tcPr>
          <w:p w:rsidR="00D70E00" w:rsidRPr="003F68CB" w:rsidRDefault="00D70E00" w:rsidP="003F68CB">
            <w:pPr>
              <w:autoSpaceDE w:val="0"/>
              <w:autoSpaceDN w:val="0"/>
              <w:adjustRightInd w:val="0"/>
              <w:rPr>
                <w:rFonts w:cs="B Nazanin"/>
                <w:sz w:val="20"/>
                <w:szCs w:val="20"/>
                <w:rtl/>
              </w:rPr>
            </w:pPr>
            <w:r w:rsidRPr="003F68CB">
              <w:rPr>
                <w:rFonts w:cs="B Nazanin" w:hint="cs"/>
                <w:sz w:val="20"/>
                <w:szCs w:val="20"/>
                <w:rtl/>
              </w:rPr>
              <w:t>رضایتمندی ازآموزش های ترویجی</w:t>
            </w:r>
          </w:p>
        </w:tc>
        <w:tc>
          <w:tcPr>
            <w:tcW w:w="844"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7/1</w:t>
            </w:r>
          </w:p>
        </w:tc>
        <w:tc>
          <w:tcPr>
            <w:tcW w:w="1038"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3/13</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30</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7/31</w:t>
            </w:r>
          </w:p>
        </w:tc>
        <w:tc>
          <w:tcPr>
            <w:tcW w:w="1047"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3/23</w:t>
            </w:r>
          </w:p>
        </w:tc>
      </w:tr>
      <w:tr w:rsidR="00D70E00" w:rsidRPr="008D0936" w:rsidTr="00C81171">
        <w:trPr>
          <w:jc w:val="center"/>
        </w:trPr>
        <w:tc>
          <w:tcPr>
            <w:tcW w:w="59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5</w:t>
            </w:r>
          </w:p>
        </w:tc>
        <w:tc>
          <w:tcPr>
            <w:tcW w:w="2982" w:type="dxa"/>
          </w:tcPr>
          <w:p w:rsidR="00D70E00" w:rsidRPr="003F68CB" w:rsidRDefault="00D70E00" w:rsidP="003F68CB">
            <w:pPr>
              <w:autoSpaceDE w:val="0"/>
              <w:autoSpaceDN w:val="0"/>
              <w:adjustRightInd w:val="0"/>
              <w:rPr>
                <w:rFonts w:cs="B Nazanin"/>
                <w:sz w:val="20"/>
                <w:szCs w:val="20"/>
                <w:rtl/>
              </w:rPr>
            </w:pPr>
            <w:r w:rsidRPr="003F68CB">
              <w:rPr>
                <w:rFonts w:cs="B Nazanin" w:hint="cs"/>
                <w:sz w:val="20"/>
                <w:szCs w:val="20"/>
                <w:rtl/>
              </w:rPr>
              <w:t>کیفیت برنامه های آموزشی</w:t>
            </w:r>
          </w:p>
        </w:tc>
        <w:tc>
          <w:tcPr>
            <w:tcW w:w="844"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7/1</w:t>
            </w:r>
          </w:p>
        </w:tc>
        <w:tc>
          <w:tcPr>
            <w:tcW w:w="1038"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3/13</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7/26</w:t>
            </w:r>
          </w:p>
        </w:tc>
        <w:tc>
          <w:tcPr>
            <w:tcW w:w="1285"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7/36</w:t>
            </w:r>
          </w:p>
        </w:tc>
        <w:tc>
          <w:tcPr>
            <w:tcW w:w="1047" w:type="dxa"/>
          </w:tcPr>
          <w:p w:rsidR="00D70E00" w:rsidRPr="008D0936" w:rsidRDefault="00D70E00" w:rsidP="00934B05">
            <w:pPr>
              <w:autoSpaceDE w:val="0"/>
              <w:autoSpaceDN w:val="0"/>
              <w:adjustRightInd w:val="0"/>
              <w:jc w:val="center"/>
              <w:rPr>
                <w:rFonts w:cs="B Nazanin"/>
                <w:sz w:val="20"/>
                <w:szCs w:val="20"/>
                <w:rtl/>
              </w:rPr>
            </w:pPr>
            <w:r w:rsidRPr="008D0936">
              <w:rPr>
                <w:rFonts w:cs="B Nazanin" w:hint="cs"/>
                <w:sz w:val="20"/>
                <w:szCs w:val="20"/>
                <w:rtl/>
              </w:rPr>
              <w:t>7/21</w:t>
            </w:r>
          </w:p>
        </w:tc>
      </w:tr>
      <w:tr w:rsidR="00774B1A" w:rsidRPr="008D0936" w:rsidTr="00C81171">
        <w:trPr>
          <w:jc w:val="center"/>
        </w:trPr>
        <w:tc>
          <w:tcPr>
            <w:tcW w:w="59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6</w:t>
            </w:r>
          </w:p>
        </w:tc>
        <w:tc>
          <w:tcPr>
            <w:tcW w:w="2982" w:type="dxa"/>
          </w:tcPr>
          <w:p w:rsidR="00774B1A" w:rsidRPr="003F68CB" w:rsidRDefault="00774B1A" w:rsidP="003F68CB">
            <w:pPr>
              <w:autoSpaceDE w:val="0"/>
              <w:autoSpaceDN w:val="0"/>
              <w:adjustRightInd w:val="0"/>
              <w:rPr>
                <w:rFonts w:cs="B Nazanin"/>
                <w:sz w:val="20"/>
                <w:szCs w:val="20"/>
                <w:rtl/>
              </w:rPr>
            </w:pPr>
            <w:r w:rsidRPr="003F68CB">
              <w:rPr>
                <w:rFonts w:cs="B Nazanin" w:hint="cs"/>
                <w:sz w:val="20"/>
                <w:szCs w:val="20"/>
                <w:rtl/>
              </w:rPr>
              <w:t>به موقع بودن برنامه های آموزشی ترویجی</w:t>
            </w:r>
          </w:p>
        </w:tc>
        <w:tc>
          <w:tcPr>
            <w:tcW w:w="844"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3/48</w:t>
            </w:r>
          </w:p>
        </w:tc>
        <w:tc>
          <w:tcPr>
            <w:tcW w:w="1038"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7/21</w:t>
            </w:r>
          </w:p>
        </w:tc>
        <w:tc>
          <w:tcPr>
            <w:tcW w:w="128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15</w:t>
            </w:r>
          </w:p>
        </w:tc>
        <w:tc>
          <w:tcPr>
            <w:tcW w:w="128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10</w:t>
            </w:r>
          </w:p>
        </w:tc>
        <w:tc>
          <w:tcPr>
            <w:tcW w:w="1047"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5</w:t>
            </w:r>
          </w:p>
        </w:tc>
      </w:tr>
      <w:tr w:rsidR="00774B1A" w:rsidRPr="008D0936" w:rsidTr="00C81171">
        <w:trPr>
          <w:jc w:val="center"/>
        </w:trPr>
        <w:tc>
          <w:tcPr>
            <w:tcW w:w="59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w:t>
            </w:r>
          </w:p>
        </w:tc>
        <w:tc>
          <w:tcPr>
            <w:tcW w:w="2982" w:type="dxa"/>
          </w:tcPr>
          <w:p w:rsidR="00774B1A" w:rsidRPr="003F68CB" w:rsidRDefault="00774B1A" w:rsidP="003F68CB">
            <w:pPr>
              <w:autoSpaceDE w:val="0"/>
              <w:autoSpaceDN w:val="0"/>
              <w:adjustRightInd w:val="0"/>
              <w:rPr>
                <w:rFonts w:cs="B Nazanin"/>
                <w:sz w:val="20"/>
                <w:szCs w:val="20"/>
                <w:rtl/>
              </w:rPr>
            </w:pPr>
            <w:r w:rsidRPr="003F68CB">
              <w:rPr>
                <w:rFonts w:cs="B Nazanin" w:hint="cs"/>
                <w:sz w:val="20"/>
                <w:szCs w:val="20"/>
                <w:rtl/>
              </w:rPr>
              <w:t>تحقق اهداف برنامه های آموزشی ترویجی</w:t>
            </w:r>
          </w:p>
        </w:tc>
        <w:tc>
          <w:tcPr>
            <w:tcW w:w="844"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7/1</w:t>
            </w:r>
          </w:p>
        </w:tc>
        <w:tc>
          <w:tcPr>
            <w:tcW w:w="1038"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7/6</w:t>
            </w:r>
          </w:p>
        </w:tc>
        <w:tc>
          <w:tcPr>
            <w:tcW w:w="128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7/31</w:t>
            </w:r>
          </w:p>
        </w:tc>
        <w:tc>
          <w:tcPr>
            <w:tcW w:w="128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3/38</w:t>
            </w:r>
          </w:p>
        </w:tc>
        <w:tc>
          <w:tcPr>
            <w:tcW w:w="1047"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7/21</w:t>
            </w:r>
          </w:p>
        </w:tc>
      </w:tr>
      <w:tr w:rsidR="00774B1A" w:rsidRPr="008D0936" w:rsidTr="00C81171">
        <w:trPr>
          <w:jc w:val="center"/>
        </w:trPr>
        <w:tc>
          <w:tcPr>
            <w:tcW w:w="59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8</w:t>
            </w:r>
          </w:p>
        </w:tc>
        <w:tc>
          <w:tcPr>
            <w:tcW w:w="2982" w:type="dxa"/>
          </w:tcPr>
          <w:p w:rsidR="00774B1A" w:rsidRPr="003F68CB" w:rsidRDefault="00774B1A" w:rsidP="003F68CB">
            <w:pPr>
              <w:autoSpaceDE w:val="0"/>
              <w:autoSpaceDN w:val="0"/>
              <w:adjustRightInd w:val="0"/>
              <w:rPr>
                <w:rFonts w:cs="B Nazanin"/>
                <w:sz w:val="20"/>
                <w:szCs w:val="20"/>
                <w:rtl/>
              </w:rPr>
            </w:pPr>
            <w:r w:rsidRPr="003F68CB">
              <w:rPr>
                <w:rFonts w:cs="B Nazanin" w:hint="cs"/>
                <w:sz w:val="20"/>
                <w:szCs w:val="20"/>
                <w:rtl/>
              </w:rPr>
              <w:t>استمرار برنامه های آموزشی ترویجی</w:t>
            </w:r>
          </w:p>
        </w:tc>
        <w:tc>
          <w:tcPr>
            <w:tcW w:w="844"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ـــ</w:t>
            </w:r>
          </w:p>
        </w:tc>
        <w:tc>
          <w:tcPr>
            <w:tcW w:w="1038"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3/13</w:t>
            </w:r>
          </w:p>
        </w:tc>
        <w:tc>
          <w:tcPr>
            <w:tcW w:w="128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3/28</w:t>
            </w:r>
          </w:p>
        </w:tc>
        <w:tc>
          <w:tcPr>
            <w:tcW w:w="1285"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7/36</w:t>
            </w:r>
          </w:p>
        </w:tc>
        <w:tc>
          <w:tcPr>
            <w:tcW w:w="1047" w:type="dxa"/>
          </w:tcPr>
          <w:p w:rsidR="00774B1A" w:rsidRPr="008D0936" w:rsidRDefault="00774B1A" w:rsidP="00934B05">
            <w:pPr>
              <w:autoSpaceDE w:val="0"/>
              <w:autoSpaceDN w:val="0"/>
              <w:adjustRightInd w:val="0"/>
              <w:jc w:val="center"/>
              <w:rPr>
                <w:rFonts w:cs="B Nazanin"/>
                <w:sz w:val="20"/>
                <w:szCs w:val="20"/>
                <w:rtl/>
              </w:rPr>
            </w:pPr>
            <w:r w:rsidRPr="008D0936">
              <w:rPr>
                <w:rFonts w:cs="B Nazanin" w:hint="cs"/>
                <w:sz w:val="20"/>
                <w:szCs w:val="20"/>
                <w:rtl/>
              </w:rPr>
              <w:t>7/21</w:t>
            </w:r>
          </w:p>
        </w:tc>
      </w:tr>
    </w:tbl>
    <w:p w:rsidR="00DF0726" w:rsidRDefault="00DF0726" w:rsidP="003079DA">
      <w:pPr>
        <w:autoSpaceDE w:val="0"/>
        <w:autoSpaceDN w:val="0"/>
        <w:adjustRightInd w:val="0"/>
        <w:jc w:val="both"/>
        <w:rPr>
          <w:rFonts w:cs="B Nazanin" w:hint="cs"/>
          <w:b/>
          <w:bCs/>
          <w:rtl/>
        </w:rPr>
      </w:pPr>
      <w:r>
        <w:rPr>
          <w:rFonts w:cs="B Nazanin" w:hint="cs"/>
          <w:rtl/>
        </w:rPr>
        <w:t xml:space="preserve">بر اساس نتایج مطالعه پیرامون متغییر هایی که می توانند بر دیدگاه زنبورداران پیرامون بهره وری ترویج زنبورداری اثر گذار باشد </w:t>
      </w:r>
      <w:r w:rsidR="003079DA">
        <w:rPr>
          <w:rFonts w:cs="B Nazanin" w:hint="cs"/>
          <w:rtl/>
        </w:rPr>
        <w:t xml:space="preserve">و در جدول شماره 4 ارائه شده است: </w:t>
      </w:r>
      <w:r>
        <w:rPr>
          <w:rFonts w:cs="B Nazanin" w:hint="cs"/>
          <w:rtl/>
        </w:rPr>
        <w:t xml:space="preserve">متغییرهای </w:t>
      </w:r>
      <w:r w:rsidR="00B94DF2" w:rsidRPr="003079DA">
        <w:rPr>
          <w:rFonts w:cs="B Nazanin" w:hint="cs"/>
          <w:rtl/>
        </w:rPr>
        <w:t xml:space="preserve">استفاده از </w:t>
      </w:r>
      <w:r w:rsidR="00F70825" w:rsidRPr="003079DA">
        <w:rPr>
          <w:rFonts w:cs="B Nazanin" w:hint="cs"/>
          <w:rtl/>
        </w:rPr>
        <w:t>منابع</w:t>
      </w:r>
      <w:r w:rsidR="00B94DF2" w:rsidRPr="003079DA">
        <w:rPr>
          <w:rFonts w:cs="B Nazanin" w:hint="cs"/>
          <w:rtl/>
        </w:rPr>
        <w:t xml:space="preserve"> آموزشی </w:t>
      </w:r>
      <w:r w:rsidR="00F70825" w:rsidRPr="003079DA">
        <w:rPr>
          <w:rFonts w:cs="B Nazanin" w:hint="cs"/>
          <w:rtl/>
        </w:rPr>
        <w:t>مختلف</w:t>
      </w:r>
      <w:r w:rsidR="00B94DF2" w:rsidRPr="003079DA">
        <w:rPr>
          <w:rFonts w:cs="B Nazanin" w:hint="cs"/>
          <w:rtl/>
        </w:rPr>
        <w:t xml:space="preserve">، ارتباط با کانال های شخصی و آمادگی برای پذیرش نوآوری نیز بررسی گردید و نتایج نشان داد که </w:t>
      </w:r>
      <w:r w:rsidR="003079DA" w:rsidRPr="003079DA">
        <w:rPr>
          <w:rFonts w:cs="B Nazanin" w:hint="cs"/>
          <w:rtl/>
        </w:rPr>
        <w:t>نیمی از زنبورداران (3/53%) از منابع مختلف اموزشی در حد زیاد استفاده می کنند و بیش از نیمی از زنبورداران مورد مطالعه (3/68%)در حد زیاد تا خیلی زیاد از کانالهای شخصی برای اخذ اطلاعات مرتبط با زنبورداری استفاده می کنند.</w:t>
      </w:r>
      <w:r w:rsidR="003079DA" w:rsidRPr="009C7B9D">
        <w:rPr>
          <w:rFonts w:cs="B Nazanin" w:hint="cs"/>
          <w:rtl/>
        </w:rPr>
        <w:t xml:space="preserve"> اکثریت قریب به اتفاق زنبورداران مورد مطالعه (6/91%) آمادگی خود جهت پذیریش ایده ای نو و نوآوری در زمینه زنبورداری را در حد زیاد و خیلی زیاد ابراز نموده اند.</w:t>
      </w:r>
      <w:r w:rsidR="003079DA">
        <w:rPr>
          <w:rFonts w:cs="B Nazanin" w:hint="cs"/>
          <w:b/>
          <w:bCs/>
          <w:rtl/>
        </w:rPr>
        <w:t xml:space="preserve"> </w:t>
      </w:r>
    </w:p>
    <w:p w:rsidR="007E7E72" w:rsidRDefault="007E7E72" w:rsidP="00C81171">
      <w:pPr>
        <w:autoSpaceDE w:val="0"/>
        <w:autoSpaceDN w:val="0"/>
        <w:adjustRightInd w:val="0"/>
        <w:jc w:val="center"/>
        <w:rPr>
          <w:rFonts w:cs="B Nazanin"/>
          <w:rtl/>
        </w:rPr>
      </w:pPr>
      <w:r>
        <w:rPr>
          <w:rFonts w:cs="B Nazanin" w:hint="cs"/>
          <w:rtl/>
        </w:rPr>
        <w:t>جدول شماره 4</w:t>
      </w:r>
      <w:r w:rsidR="00C81171">
        <w:rPr>
          <w:rFonts w:cs="B Nazanin" w:hint="cs"/>
          <w:rtl/>
        </w:rPr>
        <w:t>:</w:t>
      </w:r>
      <w:r>
        <w:rPr>
          <w:rFonts w:cs="B Nazanin" w:hint="cs"/>
          <w:rtl/>
        </w:rPr>
        <w:t xml:space="preserve"> توزیع درصد</w:t>
      </w:r>
      <w:r w:rsidR="00C81171">
        <w:rPr>
          <w:rFonts w:cs="B Nazanin" w:hint="cs"/>
          <w:rtl/>
        </w:rPr>
        <w:t>ی</w:t>
      </w:r>
      <w:r>
        <w:rPr>
          <w:rFonts w:cs="B Nazanin" w:hint="cs"/>
          <w:rtl/>
        </w:rPr>
        <w:t xml:space="preserve"> متغیرهای وابسته با بهره وری ترویج زنبورداری</w:t>
      </w:r>
    </w:p>
    <w:tbl>
      <w:tblPr>
        <w:tblStyle w:val="TableGrid"/>
        <w:bidiVisual/>
        <w:tblW w:w="0" w:type="auto"/>
        <w:jc w:val="center"/>
        <w:tblInd w:w="866"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709"/>
        <w:gridCol w:w="2551"/>
        <w:gridCol w:w="851"/>
        <w:gridCol w:w="844"/>
        <w:gridCol w:w="998"/>
        <w:gridCol w:w="851"/>
        <w:gridCol w:w="992"/>
      </w:tblGrid>
      <w:tr w:rsidR="007E7E72" w:rsidRPr="00C81171" w:rsidTr="00213439">
        <w:trPr>
          <w:jc w:val="center"/>
        </w:trPr>
        <w:tc>
          <w:tcPr>
            <w:tcW w:w="709"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ردیف</w:t>
            </w:r>
          </w:p>
        </w:tc>
        <w:tc>
          <w:tcPr>
            <w:tcW w:w="2551"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متغییر</w:t>
            </w:r>
          </w:p>
        </w:tc>
        <w:tc>
          <w:tcPr>
            <w:tcW w:w="851"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بسیار کم</w:t>
            </w:r>
          </w:p>
        </w:tc>
        <w:tc>
          <w:tcPr>
            <w:tcW w:w="844"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کم</w:t>
            </w:r>
          </w:p>
        </w:tc>
        <w:tc>
          <w:tcPr>
            <w:tcW w:w="998"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متوسط</w:t>
            </w:r>
          </w:p>
        </w:tc>
        <w:tc>
          <w:tcPr>
            <w:tcW w:w="851"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زیاد</w:t>
            </w:r>
          </w:p>
        </w:tc>
        <w:tc>
          <w:tcPr>
            <w:tcW w:w="992" w:type="dxa"/>
            <w:tcBorders>
              <w:top w:val="single" w:sz="4" w:space="0" w:color="auto"/>
              <w:bottom w:val="single" w:sz="4" w:space="0" w:color="auto"/>
            </w:tcBorders>
          </w:tcPr>
          <w:p w:rsidR="007E7E72" w:rsidRPr="00C81171" w:rsidRDefault="007E7E72" w:rsidP="00934B05">
            <w:pPr>
              <w:autoSpaceDE w:val="0"/>
              <w:autoSpaceDN w:val="0"/>
              <w:adjustRightInd w:val="0"/>
              <w:jc w:val="center"/>
              <w:rPr>
                <w:rFonts w:cs="B Nazanin"/>
                <w:b/>
                <w:bCs/>
                <w:sz w:val="20"/>
                <w:szCs w:val="20"/>
                <w:rtl/>
              </w:rPr>
            </w:pPr>
            <w:r w:rsidRPr="00C81171">
              <w:rPr>
                <w:rFonts w:cs="B Nazanin" w:hint="cs"/>
                <w:b/>
                <w:bCs/>
                <w:sz w:val="20"/>
                <w:szCs w:val="20"/>
                <w:rtl/>
              </w:rPr>
              <w:t>بسیار زیاد</w:t>
            </w:r>
          </w:p>
        </w:tc>
      </w:tr>
      <w:tr w:rsidR="007E7E72" w:rsidRPr="00C81171" w:rsidTr="00213439">
        <w:trPr>
          <w:jc w:val="center"/>
        </w:trPr>
        <w:tc>
          <w:tcPr>
            <w:tcW w:w="709" w:type="dxa"/>
            <w:tcBorders>
              <w:top w:val="single" w:sz="4" w:space="0" w:color="auto"/>
            </w:tcBorders>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1</w:t>
            </w:r>
          </w:p>
        </w:tc>
        <w:tc>
          <w:tcPr>
            <w:tcW w:w="2551" w:type="dxa"/>
            <w:tcBorders>
              <w:top w:val="single" w:sz="4" w:space="0" w:color="auto"/>
            </w:tcBorders>
          </w:tcPr>
          <w:p w:rsidR="007E7E72" w:rsidRPr="00C81171" w:rsidRDefault="007E7E72" w:rsidP="00C81171">
            <w:pPr>
              <w:autoSpaceDE w:val="0"/>
              <w:autoSpaceDN w:val="0"/>
              <w:adjustRightInd w:val="0"/>
              <w:rPr>
                <w:rFonts w:cs="B Nazanin"/>
                <w:sz w:val="20"/>
                <w:szCs w:val="20"/>
                <w:rtl/>
              </w:rPr>
            </w:pPr>
            <w:r w:rsidRPr="00C81171">
              <w:rPr>
                <w:rFonts w:cs="B Nazanin" w:hint="cs"/>
                <w:sz w:val="20"/>
                <w:szCs w:val="20"/>
                <w:rtl/>
              </w:rPr>
              <w:t xml:space="preserve">استفاده از منابع آموزشی </w:t>
            </w:r>
          </w:p>
        </w:tc>
        <w:tc>
          <w:tcPr>
            <w:tcW w:w="851" w:type="dxa"/>
            <w:tcBorders>
              <w:top w:val="single" w:sz="4" w:space="0" w:color="auto"/>
            </w:tcBorders>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1/1</w:t>
            </w:r>
          </w:p>
        </w:tc>
        <w:tc>
          <w:tcPr>
            <w:tcW w:w="844" w:type="dxa"/>
            <w:tcBorders>
              <w:top w:val="single" w:sz="4" w:space="0" w:color="auto"/>
            </w:tcBorders>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75/8</w:t>
            </w:r>
          </w:p>
        </w:tc>
        <w:tc>
          <w:tcPr>
            <w:tcW w:w="998" w:type="dxa"/>
            <w:tcBorders>
              <w:top w:val="single" w:sz="4" w:space="0" w:color="auto"/>
            </w:tcBorders>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2/17</w:t>
            </w:r>
          </w:p>
        </w:tc>
        <w:tc>
          <w:tcPr>
            <w:tcW w:w="851" w:type="dxa"/>
            <w:tcBorders>
              <w:top w:val="single" w:sz="4" w:space="0" w:color="auto"/>
            </w:tcBorders>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3/53</w:t>
            </w:r>
          </w:p>
        </w:tc>
        <w:tc>
          <w:tcPr>
            <w:tcW w:w="992" w:type="dxa"/>
            <w:tcBorders>
              <w:top w:val="single" w:sz="4" w:space="0" w:color="auto"/>
            </w:tcBorders>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20</w:t>
            </w:r>
          </w:p>
        </w:tc>
      </w:tr>
      <w:tr w:rsidR="007E7E72" w:rsidRPr="00C81171" w:rsidTr="00213439">
        <w:trPr>
          <w:jc w:val="center"/>
        </w:trPr>
        <w:tc>
          <w:tcPr>
            <w:tcW w:w="709"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2</w:t>
            </w:r>
          </w:p>
        </w:tc>
        <w:tc>
          <w:tcPr>
            <w:tcW w:w="2551" w:type="dxa"/>
          </w:tcPr>
          <w:p w:rsidR="007E7E72" w:rsidRPr="00C81171" w:rsidRDefault="007E7E72" w:rsidP="00C81171">
            <w:pPr>
              <w:autoSpaceDE w:val="0"/>
              <w:autoSpaceDN w:val="0"/>
              <w:adjustRightInd w:val="0"/>
              <w:rPr>
                <w:rFonts w:cs="B Nazanin"/>
                <w:sz w:val="20"/>
                <w:szCs w:val="20"/>
                <w:rtl/>
              </w:rPr>
            </w:pPr>
            <w:r w:rsidRPr="00C81171">
              <w:rPr>
                <w:rFonts w:cs="B Nazanin" w:hint="cs"/>
                <w:sz w:val="20"/>
                <w:szCs w:val="20"/>
                <w:rtl/>
              </w:rPr>
              <w:t>ارتباط با کانال های شخصی</w:t>
            </w:r>
          </w:p>
        </w:tc>
        <w:tc>
          <w:tcPr>
            <w:tcW w:w="851"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7/3</w:t>
            </w:r>
          </w:p>
        </w:tc>
        <w:tc>
          <w:tcPr>
            <w:tcW w:w="844"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9/11</w:t>
            </w:r>
          </w:p>
        </w:tc>
        <w:tc>
          <w:tcPr>
            <w:tcW w:w="998"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1/21</w:t>
            </w:r>
          </w:p>
        </w:tc>
        <w:tc>
          <w:tcPr>
            <w:tcW w:w="851"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25</w:t>
            </w:r>
          </w:p>
        </w:tc>
        <w:tc>
          <w:tcPr>
            <w:tcW w:w="992"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3/38</w:t>
            </w:r>
          </w:p>
        </w:tc>
      </w:tr>
      <w:tr w:rsidR="007E7E72" w:rsidRPr="00C81171" w:rsidTr="00213439">
        <w:trPr>
          <w:jc w:val="center"/>
        </w:trPr>
        <w:tc>
          <w:tcPr>
            <w:tcW w:w="709"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3</w:t>
            </w:r>
          </w:p>
        </w:tc>
        <w:tc>
          <w:tcPr>
            <w:tcW w:w="2551" w:type="dxa"/>
          </w:tcPr>
          <w:p w:rsidR="007E7E72" w:rsidRPr="00C81171" w:rsidRDefault="007E7E72" w:rsidP="00C81171">
            <w:pPr>
              <w:autoSpaceDE w:val="0"/>
              <w:autoSpaceDN w:val="0"/>
              <w:adjustRightInd w:val="0"/>
              <w:rPr>
                <w:rFonts w:cs="B Nazanin"/>
                <w:sz w:val="20"/>
                <w:szCs w:val="20"/>
                <w:rtl/>
              </w:rPr>
            </w:pPr>
            <w:r w:rsidRPr="00C81171">
              <w:rPr>
                <w:rFonts w:cs="B Nazanin" w:hint="cs"/>
                <w:sz w:val="20"/>
                <w:szCs w:val="20"/>
                <w:rtl/>
              </w:rPr>
              <w:t>آمادگی برای پذیرش نوآوری</w:t>
            </w:r>
          </w:p>
        </w:tc>
        <w:tc>
          <w:tcPr>
            <w:tcW w:w="851"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ـــ</w:t>
            </w:r>
          </w:p>
        </w:tc>
        <w:tc>
          <w:tcPr>
            <w:tcW w:w="844"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ـــ</w:t>
            </w:r>
          </w:p>
        </w:tc>
        <w:tc>
          <w:tcPr>
            <w:tcW w:w="998"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3/8</w:t>
            </w:r>
          </w:p>
        </w:tc>
        <w:tc>
          <w:tcPr>
            <w:tcW w:w="851"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3/38</w:t>
            </w:r>
          </w:p>
        </w:tc>
        <w:tc>
          <w:tcPr>
            <w:tcW w:w="992" w:type="dxa"/>
          </w:tcPr>
          <w:p w:rsidR="007E7E72" w:rsidRPr="00C81171" w:rsidRDefault="007E7E72" w:rsidP="00934B05">
            <w:pPr>
              <w:autoSpaceDE w:val="0"/>
              <w:autoSpaceDN w:val="0"/>
              <w:adjustRightInd w:val="0"/>
              <w:jc w:val="center"/>
              <w:rPr>
                <w:rFonts w:cs="B Nazanin"/>
                <w:sz w:val="20"/>
                <w:szCs w:val="20"/>
                <w:rtl/>
              </w:rPr>
            </w:pPr>
            <w:r w:rsidRPr="00C81171">
              <w:rPr>
                <w:rFonts w:cs="B Nazanin" w:hint="cs"/>
                <w:sz w:val="20"/>
                <w:szCs w:val="20"/>
                <w:rtl/>
              </w:rPr>
              <w:t>3/53</w:t>
            </w:r>
          </w:p>
        </w:tc>
      </w:tr>
    </w:tbl>
    <w:p w:rsidR="00AA55E4" w:rsidRDefault="00AA55E4" w:rsidP="00AA55E4">
      <w:pPr>
        <w:autoSpaceDE w:val="0"/>
        <w:autoSpaceDN w:val="0"/>
        <w:adjustRightInd w:val="0"/>
        <w:jc w:val="both"/>
        <w:rPr>
          <w:rFonts w:cs="B Nazanin"/>
          <w:rtl/>
        </w:rPr>
      </w:pPr>
    </w:p>
    <w:p w:rsidR="000A7B6A" w:rsidRDefault="000A7B6A" w:rsidP="00AA55E4">
      <w:pPr>
        <w:autoSpaceDE w:val="0"/>
        <w:autoSpaceDN w:val="0"/>
        <w:adjustRightInd w:val="0"/>
        <w:jc w:val="both"/>
        <w:rPr>
          <w:rFonts w:cs="B Nazanin"/>
          <w:rtl/>
        </w:rPr>
      </w:pPr>
    </w:p>
    <w:p w:rsidR="000A7B6A" w:rsidRDefault="000A7B6A" w:rsidP="003C078E">
      <w:pPr>
        <w:autoSpaceDE w:val="0"/>
        <w:autoSpaceDN w:val="0"/>
        <w:adjustRightInd w:val="0"/>
        <w:jc w:val="both"/>
        <w:rPr>
          <w:rFonts w:cs="B Nazanin"/>
          <w:rtl/>
        </w:rPr>
      </w:pPr>
      <w:r>
        <w:rPr>
          <w:rFonts w:cs="B Nazanin" w:hint="cs"/>
          <w:rtl/>
        </w:rPr>
        <w:lastRenderedPageBreak/>
        <w:t xml:space="preserve">جدول شماره 5 نتایج آزمون همبستگی ویژگیهای فردی و بهره وری ترویج زنبورداری را نشان می دهد </w:t>
      </w:r>
      <w:r w:rsidR="003F5AB0">
        <w:rPr>
          <w:rFonts w:cs="B Nazanin" w:hint="cs"/>
          <w:rtl/>
        </w:rPr>
        <w:t>بر اساس نتایج بین جنسیت و بهره وری ترویج زنبورداری</w:t>
      </w:r>
      <w:r w:rsidR="00FD02DE">
        <w:rPr>
          <w:rFonts w:cs="B Nazanin" w:hint="cs"/>
          <w:rtl/>
        </w:rPr>
        <w:t>،</w:t>
      </w:r>
      <w:r w:rsidR="003F5AB0">
        <w:rPr>
          <w:rFonts w:cs="B Nazanin" w:hint="cs"/>
          <w:rtl/>
        </w:rPr>
        <w:t xml:space="preserve"> وضعیت تاهل و </w:t>
      </w:r>
      <w:r w:rsidR="005A135E">
        <w:rPr>
          <w:rFonts w:cs="B Nazanin" w:hint="cs"/>
          <w:rtl/>
        </w:rPr>
        <w:t>بهره وری ترویج زنبورداری</w:t>
      </w:r>
      <w:r w:rsidR="00FD02DE">
        <w:rPr>
          <w:rFonts w:cs="B Nazanin" w:hint="cs"/>
          <w:rtl/>
        </w:rPr>
        <w:t>، و سن و</w:t>
      </w:r>
      <w:r w:rsidR="005A135E">
        <w:rPr>
          <w:rFonts w:cs="B Nazanin" w:hint="cs"/>
          <w:rtl/>
        </w:rPr>
        <w:t xml:space="preserve"> </w:t>
      </w:r>
      <w:r w:rsidR="00FD02DE">
        <w:rPr>
          <w:rFonts w:cs="B Nazanin" w:hint="cs"/>
          <w:rtl/>
        </w:rPr>
        <w:t xml:space="preserve">بهره وری ترویج زنبورداری </w:t>
      </w:r>
      <w:r w:rsidR="003F5AB0">
        <w:rPr>
          <w:rFonts w:cs="B Nazanin" w:hint="cs"/>
          <w:rtl/>
        </w:rPr>
        <w:t xml:space="preserve">همبستگی معنی داری </w:t>
      </w:r>
      <w:r w:rsidR="00FD02DE">
        <w:rPr>
          <w:rFonts w:cs="B Nazanin" w:hint="cs"/>
          <w:rtl/>
        </w:rPr>
        <w:t xml:space="preserve">دیده نشده است. </w:t>
      </w:r>
      <w:r w:rsidR="00FD02DE">
        <w:rPr>
          <w:rFonts w:cs="B Nazanin" w:hint="cs"/>
          <w:rtl/>
          <w:lang w:bidi="fa-IR"/>
        </w:rPr>
        <w:t xml:space="preserve">بین </w:t>
      </w:r>
      <w:r w:rsidR="00CF2862">
        <w:rPr>
          <w:rFonts w:cs="B Nazanin" w:hint="cs"/>
          <w:rtl/>
          <w:lang w:bidi="fa-IR"/>
        </w:rPr>
        <w:t>سطح سواد</w:t>
      </w:r>
      <w:r w:rsidR="00FD02DE">
        <w:rPr>
          <w:rFonts w:cs="B Nazanin" w:hint="cs"/>
          <w:rtl/>
          <w:lang w:bidi="fa-IR"/>
        </w:rPr>
        <w:t xml:space="preserve"> و باور به بهره وری ترویج زنبورداری همبستگی معنی داری وجود</w:t>
      </w:r>
      <w:r w:rsidR="00CF2862">
        <w:rPr>
          <w:rFonts w:cs="B Nazanin" w:hint="cs"/>
          <w:rtl/>
          <w:lang w:bidi="fa-IR"/>
        </w:rPr>
        <w:t xml:space="preserve"> دارد(000/0</w:t>
      </w:r>
      <w:r w:rsidR="00CF2862">
        <w:rPr>
          <w:rFonts w:cs="B Nazanin"/>
        </w:rPr>
        <w:t>sig=</w:t>
      </w:r>
      <w:r w:rsidR="00CF2862">
        <w:rPr>
          <w:rFonts w:cs="B Nazanin" w:hint="cs"/>
          <w:rtl/>
          <w:lang w:bidi="fa-IR"/>
        </w:rPr>
        <w:t xml:space="preserve">) بدین ترتیب که با افزایش سطح تحصیلات باور به بهره وری ترویج زنبورداری نیز افزایش می یابد. </w:t>
      </w:r>
    </w:p>
    <w:p w:rsidR="00C4337D" w:rsidRDefault="00C4337D" w:rsidP="00AA55E4">
      <w:pPr>
        <w:autoSpaceDE w:val="0"/>
        <w:autoSpaceDN w:val="0"/>
        <w:adjustRightInd w:val="0"/>
        <w:jc w:val="both"/>
        <w:rPr>
          <w:rFonts w:cs="B Nazanin"/>
          <w:rtl/>
        </w:rPr>
      </w:pPr>
    </w:p>
    <w:p w:rsidR="00C4337D" w:rsidRDefault="00213439" w:rsidP="00C4337D">
      <w:pPr>
        <w:autoSpaceDE w:val="0"/>
        <w:autoSpaceDN w:val="0"/>
        <w:adjustRightInd w:val="0"/>
        <w:jc w:val="center"/>
        <w:rPr>
          <w:rFonts w:cs="B Nazanin"/>
          <w:rtl/>
        </w:rPr>
      </w:pPr>
      <w:r>
        <w:rPr>
          <w:rFonts w:cs="B Nazanin" w:hint="cs"/>
          <w:rtl/>
        </w:rPr>
        <w:t xml:space="preserve">جدول شماره 5: </w:t>
      </w:r>
      <w:r w:rsidR="00C4337D">
        <w:rPr>
          <w:rFonts w:cs="B Nazanin" w:hint="cs"/>
          <w:rtl/>
        </w:rPr>
        <w:t>نتایج آزمون همبستگی ویژگیهای فردی و بهره وری ترویج زنبورداری</w:t>
      </w:r>
    </w:p>
    <w:tbl>
      <w:tblPr>
        <w:tblStyle w:val="TableGrid"/>
        <w:bidiVisual/>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2570"/>
        <w:gridCol w:w="2570"/>
        <w:gridCol w:w="2570"/>
      </w:tblGrid>
      <w:tr w:rsidR="00C4337D" w:rsidRPr="00213439" w:rsidTr="00213439">
        <w:trPr>
          <w:jc w:val="center"/>
        </w:trPr>
        <w:tc>
          <w:tcPr>
            <w:tcW w:w="2570" w:type="dxa"/>
            <w:tcBorders>
              <w:top w:val="single" w:sz="4" w:space="0" w:color="auto"/>
              <w:bottom w:val="single" w:sz="4" w:space="0" w:color="auto"/>
            </w:tcBorders>
          </w:tcPr>
          <w:p w:rsidR="00C4337D" w:rsidRPr="00213439" w:rsidRDefault="00C4337D" w:rsidP="007474F7">
            <w:pPr>
              <w:autoSpaceDE w:val="0"/>
              <w:autoSpaceDN w:val="0"/>
              <w:adjustRightInd w:val="0"/>
              <w:jc w:val="center"/>
              <w:rPr>
                <w:rFonts w:cs="B Nazanin"/>
                <w:b/>
                <w:bCs/>
                <w:sz w:val="20"/>
                <w:szCs w:val="20"/>
                <w:rtl/>
              </w:rPr>
            </w:pPr>
            <w:r w:rsidRPr="00213439">
              <w:rPr>
                <w:rFonts w:cs="B Nazanin" w:hint="cs"/>
                <w:b/>
                <w:bCs/>
                <w:sz w:val="20"/>
                <w:szCs w:val="20"/>
                <w:rtl/>
              </w:rPr>
              <w:t>متغییر ها</w:t>
            </w:r>
          </w:p>
        </w:tc>
        <w:tc>
          <w:tcPr>
            <w:tcW w:w="2570" w:type="dxa"/>
            <w:tcBorders>
              <w:top w:val="single" w:sz="4" w:space="0" w:color="auto"/>
              <w:bottom w:val="single" w:sz="4" w:space="0" w:color="auto"/>
            </w:tcBorders>
          </w:tcPr>
          <w:p w:rsidR="00C4337D" w:rsidRPr="00213439" w:rsidRDefault="00C4337D" w:rsidP="00C4337D">
            <w:pPr>
              <w:autoSpaceDE w:val="0"/>
              <w:autoSpaceDN w:val="0"/>
              <w:adjustRightInd w:val="0"/>
              <w:jc w:val="center"/>
              <w:rPr>
                <w:rFonts w:cs="B Nazanin"/>
                <w:b/>
                <w:bCs/>
                <w:sz w:val="20"/>
                <w:szCs w:val="20"/>
                <w:rtl/>
              </w:rPr>
            </w:pPr>
            <w:r w:rsidRPr="00213439">
              <w:rPr>
                <w:rFonts w:cs="B Nazanin" w:hint="cs"/>
                <w:b/>
                <w:bCs/>
                <w:sz w:val="20"/>
                <w:szCs w:val="20"/>
                <w:rtl/>
              </w:rPr>
              <w:t xml:space="preserve">ضریب همبستگی </w:t>
            </w:r>
          </w:p>
        </w:tc>
        <w:tc>
          <w:tcPr>
            <w:tcW w:w="2570" w:type="dxa"/>
            <w:tcBorders>
              <w:top w:val="single" w:sz="4" w:space="0" w:color="auto"/>
              <w:bottom w:val="single" w:sz="4" w:space="0" w:color="auto"/>
            </w:tcBorders>
          </w:tcPr>
          <w:p w:rsidR="00C4337D" w:rsidRPr="00213439" w:rsidRDefault="00C4337D" w:rsidP="00C4337D">
            <w:pPr>
              <w:autoSpaceDE w:val="0"/>
              <w:autoSpaceDN w:val="0"/>
              <w:adjustRightInd w:val="0"/>
              <w:jc w:val="center"/>
              <w:rPr>
                <w:rFonts w:cs="B Nazanin"/>
                <w:b/>
                <w:bCs/>
                <w:sz w:val="20"/>
                <w:szCs w:val="20"/>
                <w:rtl/>
              </w:rPr>
            </w:pPr>
            <w:r w:rsidRPr="00213439">
              <w:rPr>
                <w:rFonts w:cs="B Nazanin" w:hint="cs"/>
                <w:b/>
                <w:bCs/>
                <w:sz w:val="20"/>
                <w:szCs w:val="20"/>
                <w:rtl/>
              </w:rPr>
              <w:t>معنی داری</w:t>
            </w:r>
          </w:p>
        </w:tc>
      </w:tr>
      <w:tr w:rsidR="00C4337D" w:rsidRPr="00213439" w:rsidTr="00213439">
        <w:trPr>
          <w:jc w:val="center"/>
        </w:trPr>
        <w:tc>
          <w:tcPr>
            <w:tcW w:w="2570" w:type="dxa"/>
            <w:tcBorders>
              <w:top w:val="single" w:sz="4" w:space="0" w:color="auto"/>
            </w:tcBorders>
          </w:tcPr>
          <w:p w:rsidR="00C4337D" w:rsidRPr="00213439" w:rsidRDefault="00C4337D" w:rsidP="00934B05">
            <w:pPr>
              <w:autoSpaceDE w:val="0"/>
              <w:autoSpaceDN w:val="0"/>
              <w:adjustRightInd w:val="0"/>
              <w:rPr>
                <w:rFonts w:cs="B Nazanin"/>
                <w:sz w:val="20"/>
                <w:szCs w:val="20"/>
                <w:rtl/>
              </w:rPr>
            </w:pPr>
            <w:r w:rsidRPr="00213439">
              <w:rPr>
                <w:rFonts w:cs="B Nazanin" w:hint="cs"/>
                <w:sz w:val="20"/>
                <w:szCs w:val="20"/>
                <w:rtl/>
              </w:rPr>
              <w:t>جنسیت</w:t>
            </w:r>
          </w:p>
        </w:tc>
        <w:tc>
          <w:tcPr>
            <w:tcW w:w="2570" w:type="dxa"/>
            <w:tcBorders>
              <w:top w:val="single" w:sz="4" w:space="0" w:color="auto"/>
            </w:tcBorders>
          </w:tcPr>
          <w:p w:rsidR="00C4337D" w:rsidRPr="00213439" w:rsidRDefault="003F5AB0" w:rsidP="003F5AB0">
            <w:pPr>
              <w:autoSpaceDE w:val="0"/>
              <w:autoSpaceDN w:val="0"/>
              <w:adjustRightInd w:val="0"/>
              <w:jc w:val="center"/>
              <w:rPr>
                <w:rFonts w:cs="B Nazanin"/>
                <w:sz w:val="20"/>
                <w:szCs w:val="20"/>
                <w:rtl/>
              </w:rPr>
            </w:pPr>
            <w:r w:rsidRPr="00213439">
              <w:rPr>
                <w:rFonts w:cs="B Nazanin" w:hint="cs"/>
                <w:sz w:val="20"/>
                <w:szCs w:val="20"/>
                <w:rtl/>
              </w:rPr>
              <w:t>052</w:t>
            </w:r>
            <w:r w:rsidR="0018008C" w:rsidRPr="00213439">
              <w:rPr>
                <w:rFonts w:cs="B Nazanin" w:hint="cs"/>
                <w:sz w:val="20"/>
                <w:szCs w:val="20"/>
                <w:rtl/>
              </w:rPr>
              <w:t>/0</w:t>
            </w:r>
          </w:p>
        </w:tc>
        <w:tc>
          <w:tcPr>
            <w:tcW w:w="2570" w:type="dxa"/>
            <w:tcBorders>
              <w:top w:val="single" w:sz="4" w:space="0" w:color="auto"/>
            </w:tcBorders>
          </w:tcPr>
          <w:p w:rsidR="00C4337D" w:rsidRPr="00213439" w:rsidRDefault="003F5AB0" w:rsidP="00C4337D">
            <w:pPr>
              <w:autoSpaceDE w:val="0"/>
              <w:autoSpaceDN w:val="0"/>
              <w:adjustRightInd w:val="0"/>
              <w:jc w:val="center"/>
              <w:rPr>
                <w:rFonts w:cs="B Nazanin"/>
                <w:sz w:val="20"/>
                <w:szCs w:val="20"/>
                <w:rtl/>
              </w:rPr>
            </w:pPr>
            <w:r w:rsidRPr="00213439">
              <w:rPr>
                <w:rFonts w:cs="B Nazanin" w:hint="cs"/>
                <w:sz w:val="20"/>
                <w:szCs w:val="20"/>
                <w:rtl/>
              </w:rPr>
              <w:t>695</w:t>
            </w:r>
            <w:r w:rsidR="0018008C" w:rsidRPr="00213439">
              <w:rPr>
                <w:rFonts w:cs="B Nazanin" w:hint="cs"/>
                <w:sz w:val="20"/>
                <w:szCs w:val="20"/>
                <w:rtl/>
              </w:rPr>
              <w:t>/0</w:t>
            </w:r>
          </w:p>
        </w:tc>
      </w:tr>
      <w:tr w:rsidR="00FD02DE" w:rsidRPr="00213439" w:rsidTr="00213439">
        <w:trPr>
          <w:jc w:val="center"/>
        </w:trPr>
        <w:tc>
          <w:tcPr>
            <w:tcW w:w="2570" w:type="dxa"/>
          </w:tcPr>
          <w:p w:rsidR="00FD02DE" w:rsidRPr="00213439" w:rsidRDefault="00FD02DE" w:rsidP="00934B05">
            <w:pPr>
              <w:autoSpaceDE w:val="0"/>
              <w:autoSpaceDN w:val="0"/>
              <w:adjustRightInd w:val="0"/>
              <w:rPr>
                <w:rFonts w:cs="B Nazanin"/>
                <w:sz w:val="20"/>
                <w:szCs w:val="20"/>
                <w:rtl/>
              </w:rPr>
            </w:pPr>
            <w:r w:rsidRPr="00213439">
              <w:rPr>
                <w:rFonts w:cs="B Nazanin" w:hint="cs"/>
                <w:sz w:val="20"/>
                <w:szCs w:val="20"/>
                <w:rtl/>
              </w:rPr>
              <w:t>سن</w:t>
            </w:r>
          </w:p>
        </w:tc>
        <w:tc>
          <w:tcPr>
            <w:tcW w:w="2570" w:type="dxa"/>
          </w:tcPr>
          <w:p w:rsidR="00FD02DE" w:rsidRPr="00213439" w:rsidRDefault="00FD02DE" w:rsidP="00C4337D">
            <w:pPr>
              <w:autoSpaceDE w:val="0"/>
              <w:autoSpaceDN w:val="0"/>
              <w:adjustRightInd w:val="0"/>
              <w:jc w:val="center"/>
              <w:rPr>
                <w:rFonts w:cs="B Nazanin"/>
                <w:sz w:val="20"/>
                <w:szCs w:val="20"/>
                <w:rtl/>
              </w:rPr>
            </w:pPr>
            <w:r w:rsidRPr="00213439">
              <w:rPr>
                <w:rFonts w:cs="B Nazanin" w:hint="cs"/>
                <w:sz w:val="20"/>
                <w:szCs w:val="20"/>
                <w:rtl/>
              </w:rPr>
              <w:t>114/0-</w:t>
            </w:r>
          </w:p>
        </w:tc>
        <w:tc>
          <w:tcPr>
            <w:tcW w:w="2570" w:type="dxa"/>
          </w:tcPr>
          <w:p w:rsidR="00FD02DE" w:rsidRPr="00213439" w:rsidRDefault="00FD02DE" w:rsidP="00934B05">
            <w:pPr>
              <w:autoSpaceDE w:val="0"/>
              <w:autoSpaceDN w:val="0"/>
              <w:adjustRightInd w:val="0"/>
              <w:jc w:val="center"/>
              <w:rPr>
                <w:rFonts w:cs="B Nazanin"/>
                <w:sz w:val="20"/>
                <w:szCs w:val="20"/>
                <w:rtl/>
              </w:rPr>
            </w:pPr>
            <w:r w:rsidRPr="00213439">
              <w:rPr>
                <w:rFonts w:cs="B Nazanin" w:hint="cs"/>
                <w:sz w:val="20"/>
                <w:szCs w:val="20"/>
                <w:rtl/>
              </w:rPr>
              <w:t>385/0</w:t>
            </w:r>
          </w:p>
        </w:tc>
      </w:tr>
      <w:tr w:rsidR="00FD02DE" w:rsidRPr="00213439" w:rsidTr="00213439">
        <w:trPr>
          <w:jc w:val="center"/>
        </w:trPr>
        <w:tc>
          <w:tcPr>
            <w:tcW w:w="2570" w:type="dxa"/>
          </w:tcPr>
          <w:p w:rsidR="00FD02DE" w:rsidRPr="00213439" w:rsidRDefault="00FD02DE" w:rsidP="00934B05">
            <w:pPr>
              <w:autoSpaceDE w:val="0"/>
              <w:autoSpaceDN w:val="0"/>
              <w:adjustRightInd w:val="0"/>
              <w:rPr>
                <w:rFonts w:cs="B Nazanin"/>
                <w:sz w:val="20"/>
                <w:szCs w:val="20"/>
                <w:rtl/>
              </w:rPr>
            </w:pPr>
            <w:r w:rsidRPr="00213439">
              <w:rPr>
                <w:rFonts w:cs="B Nazanin" w:hint="cs"/>
                <w:sz w:val="20"/>
                <w:szCs w:val="20"/>
                <w:rtl/>
              </w:rPr>
              <w:t>وضعیت تاهل</w:t>
            </w:r>
          </w:p>
        </w:tc>
        <w:tc>
          <w:tcPr>
            <w:tcW w:w="2570" w:type="dxa"/>
          </w:tcPr>
          <w:p w:rsidR="00FD02DE" w:rsidRPr="00213439" w:rsidRDefault="00FD02DE" w:rsidP="003F5AB0">
            <w:pPr>
              <w:autoSpaceDE w:val="0"/>
              <w:autoSpaceDN w:val="0"/>
              <w:adjustRightInd w:val="0"/>
              <w:jc w:val="center"/>
              <w:rPr>
                <w:rFonts w:cs="B Nazanin"/>
                <w:sz w:val="20"/>
                <w:szCs w:val="20"/>
                <w:rtl/>
              </w:rPr>
            </w:pPr>
            <w:r w:rsidRPr="00213439">
              <w:rPr>
                <w:rFonts w:cs="B Nazanin" w:hint="cs"/>
                <w:sz w:val="20"/>
                <w:szCs w:val="20"/>
                <w:rtl/>
              </w:rPr>
              <w:t>093/0</w:t>
            </w:r>
          </w:p>
        </w:tc>
        <w:tc>
          <w:tcPr>
            <w:tcW w:w="2570" w:type="dxa"/>
          </w:tcPr>
          <w:p w:rsidR="00FD02DE" w:rsidRPr="00213439" w:rsidRDefault="00FD02DE" w:rsidP="00934B05">
            <w:pPr>
              <w:autoSpaceDE w:val="0"/>
              <w:autoSpaceDN w:val="0"/>
              <w:adjustRightInd w:val="0"/>
              <w:jc w:val="center"/>
              <w:rPr>
                <w:rFonts w:cs="B Nazanin"/>
                <w:sz w:val="20"/>
                <w:szCs w:val="20"/>
                <w:rtl/>
              </w:rPr>
            </w:pPr>
            <w:r w:rsidRPr="00213439">
              <w:rPr>
                <w:rFonts w:cs="B Nazanin" w:hint="cs"/>
                <w:sz w:val="20"/>
                <w:szCs w:val="20"/>
                <w:rtl/>
              </w:rPr>
              <w:t>480/0</w:t>
            </w:r>
          </w:p>
        </w:tc>
      </w:tr>
      <w:tr w:rsidR="00FD02DE" w:rsidRPr="00213439" w:rsidTr="00213439">
        <w:trPr>
          <w:jc w:val="center"/>
        </w:trPr>
        <w:tc>
          <w:tcPr>
            <w:tcW w:w="2570" w:type="dxa"/>
          </w:tcPr>
          <w:p w:rsidR="00FD02DE" w:rsidRPr="00213439" w:rsidRDefault="00FD02DE" w:rsidP="00934B05">
            <w:pPr>
              <w:autoSpaceDE w:val="0"/>
              <w:autoSpaceDN w:val="0"/>
              <w:adjustRightInd w:val="0"/>
              <w:rPr>
                <w:rFonts w:cs="B Nazanin"/>
                <w:sz w:val="20"/>
                <w:szCs w:val="20"/>
                <w:rtl/>
              </w:rPr>
            </w:pPr>
            <w:r w:rsidRPr="00213439">
              <w:rPr>
                <w:rFonts w:cs="B Nazanin" w:hint="cs"/>
                <w:sz w:val="20"/>
                <w:szCs w:val="20"/>
                <w:rtl/>
              </w:rPr>
              <w:t>سطح سواد</w:t>
            </w:r>
          </w:p>
        </w:tc>
        <w:tc>
          <w:tcPr>
            <w:tcW w:w="2570" w:type="dxa"/>
          </w:tcPr>
          <w:p w:rsidR="00FD02DE" w:rsidRPr="00213439" w:rsidRDefault="007F3E29" w:rsidP="00C4337D">
            <w:pPr>
              <w:autoSpaceDE w:val="0"/>
              <w:autoSpaceDN w:val="0"/>
              <w:adjustRightInd w:val="0"/>
              <w:jc w:val="center"/>
              <w:rPr>
                <w:rFonts w:cs="B Nazanin"/>
                <w:sz w:val="20"/>
                <w:szCs w:val="20"/>
                <w:rtl/>
              </w:rPr>
            </w:pPr>
            <w:r w:rsidRPr="00213439">
              <w:rPr>
                <w:rFonts w:cs="B Nazanin" w:hint="cs"/>
                <w:sz w:val="20"/>
                <w:szCs w:val="20"/>
                <w:vertAlign w:val="superscript"/>
                <w:rtl/>
              </w:rPr>
              <w:t>**</w:t>
            </w:r>
            <w:r w:rsidRPr="00213439">
              <w:rPr>
                <w:rFonts w:cs="B Nazanin" w:hint="cs"/>
                <w:sz w:val="20"/>
                <w:szCs w:val="20"/>
                <w:rtl/>
              </w:rPr>
              <w:t>658/0</w:t>
            </w:r>
          </w:p>
        </w:tc>
        <w:tc>
          <w:tcPr>
            <w:tcW w:w="2570" w:type="dxa"/>
          </w:tcPr>
          <w:p w:rsidR="00FD02DE" w:rsidRPr="00213439" w:rsidRDefault="00CF2862" w:rsidP="00C4337D">
            <w:pPr>
              <w:autoSpaceDE w:val="0"/>
              <w:autoSpaceDN w:val="0"/>
              <w:adjustRightInd w:val="0"/>
              <w:jc w:val="center"/>
              <w:rPr>
                <w:rFonts w:cs="B Nazanin"/>
                <w:sz w:val="20"/>
                <w:szCs w:val="20"/>
                <w:rtl/>
              </w:rPr>
            </w:pPr>
            <w:r w:rsidRPr="00213439">
              <w:rPr>
                <w:rFonts w:cs="B Nazanin" w:hint="cs"/>
                <w:sz w:val="20"/>
                <w:szCs w:val="20"/>
                <w:rtl/>
              </w:rPr>
              <w:t>000/0</w:t>
            </w:r>
          </w:p>
        </w:tc>
      </w:tr>
    </w:tbl>
    <w:p w:rsidR="007F3E29" w:rsidRPr="00581A79" w:rsidRDefault="007F3E29" w:rsidP="007F3E29">
      <w:pPr>
        <w:autoSpaceDE w:val="0"/>
        <w:autoSpaceDN w:val="0"/>
        <w:adjustRightInd w:val="0"/>
        <w:jc w:val="center"/>
        <w:rPr>
          <w:rFonts w:cs="B Nazanin"/>
          <w:sz w:val="20"/>
          <w:szCs w:val="20"/>
          <w:rtl/>
        </w:rPr>
      </w:pPr>
      <w:r w:rsidRPr="00581A79">
        <w:rPr>
          <w:rFonts w:cs="B Nazanin" w:hint="cs"/>
          <w:sz w:val="20"/>
          <w:szCs w:val="20"/>
          <w:rtl/>
        </w:rPr>
        <w:t>**همبستگی معنی درسطح 99% و با خطای 01/0معنی دار است</w:t>
      </w:r>
    </w:p>
    <w:p w:rsidR="00C4337D" w:rsidRDefault="00C4337D" w:rsidP="00C4337D">
      <w:pPr>
        <w:autoSpaceDE w:val="0"/>
        <w:autoSpaceDN w:val="0"/>
        <w:adjustRightInd w:val="0"/>
        <w:jc w:val="center"/>
        <w:rPr>
          <w:rFonts w:cs="B Nazanin"/>
          <w:rtl/>
        </w:rPr>
      </w:pPr>
      <w:r>
        <w:rPr>
          <w:rFonts w:cs="B Nazanin" w:hint="cs"/>
          <w:rtl/>
        </w:rPr>
        <w:t xml:space="preserve"> </w:t>
      </w:r>
    </w:p>
    <w:p w:rsidR="002624ED" w:rsidRDefault="002624ED" w:rsidP="007F3E29">
      <w:pPr>
        <w:autoSpaceDE w:val="0"/>
        <w:autoSpaceDN w:val="0"/>
        <w:adjustRightInd w:val="0"/>
        <w:jc w:val="both"/>
        <w:rPr>
          <w:rFonts w:cs="B Nazanin"/>
          <w:rtl/>
        </w:rPr>
      </w:pPr>
      <w:r>
        <w:rPr>
          <w:rFonts w:cs="B Nazanin" w:hint="cs"/>
          <w:rtl/>
        </w:rPr>
        <w:t xml:space="preserve">نتایج شماره جدول 6  نشان می دهد که </w:t>
      </w:r>
      <w:r w:rsidR="00900508">
        <w:rPr>
          <w:rFonts w:cs="B Nazanin" w:hint="cs"/>
          <w:rtl/>
        </w:rPr>
        <w:t xml:space="preserve">تمامی ویژگیهای زنبورداری </w:t>
      </w:r>
      <w:r w:rsidR="00B10686">
        <w:rPr>
          <w:rFonts w:cs="B Nazanin" w:hint="cs"/>
          <w:rtl/>
        </w:rPr>
        <w:t>با</w:t>
      </w:r>
      <w:r w:rsidR="00900508">
        <w:rPr>
          <w:rFonts w:cs="B Nazanin" w:hint="cs"/>
          <w:rtl/>
        </w:rPr>
        <w:t xml:space="preserve"> باور زنبورداران بر بهره وری آموزشهای ترویجی زنبورداری </w:t>
      </w:r>
      <w:r w:rsidR="00B10686">
        <w:rPr>
          <w:rFonts w:cs="B Nazanin" w:hint="cs"/>
          <w:rtl/>
        </w:rPr>
        <w:t xml:space="preserve">همبستگی مثبت معنی دارد. بطوری که بین تعداد کندو و بهره وری ترویج زنبورداری </w:t>
      </w:r>
      <w:r w:rsidR="00B10686">
        <w:rPr>
          <w:rFonts w:cs="B Nazanin" w:hint="cs"/>
          <w:rtl/>
          <w:lang w:bidi="fa-IR"/>
        </w:rPr>
        <w:t>(000/0</w:t>
      </w:r>
      <w:r w:rsidR="00B10686">
        <w:rPr>
          <w:rFonts w:cs="B Nazanin"/>
        </w:rPr>
        <w:t>sig=</w:t>
      </w:r>
      <w:r w:rsidR="00B10686">
        <w:rPr>
          <w:rFonts w:cs="B Nazanin" w:hint="cs"/>
          <w:rtl/>
          <w:lang w:bidi="fa-IR"/>
        </w:rPr>
        <w:t xml:space="preserve">)، بین وسعت زنبورستان و </w:t>
      </w:r>
      <w:r w:rsidR="00B10686">
        <w:rPr>
          <w:rFonts w:cs="B Nazanin" w:hint="cs"/>
          <w:rtl/>
        </w:rPr>
        <w:t>بهره وری ترویج زنبورداری</w:t>
      </w:r>
      <w:r w:rsidR="00B10686">
        <w:rPr>
          <w:rFonts w:cs="B Nazanin" w:hint="cs"/>
          <w:rtl/>
          <w:lang w:bidi="fa-IR"/>
        </w:rPr>
        <w:t>(000/0</w:t>
      </w:r>
      <w:r w:rsidR="00B10686">
        <w:rPr>
          <w:rFonts w:cs="B Nazanin"/>
        </w:rPr>
        <w:t>sig=</w:t>
      </w:r>
      <w:r w:rsidR="00B10686">
        <w:rPr>
          <w:rFonts w:cs="B Nazanin" w:hint="cs"/>
          <w:rtl/>
          <w:lang w:bidi="fa-IR"/>
        </w:rPr>
        <w:t>)</w:t>
      </w:r>
      <w:r w:rsidR="00B10686">
        <w:rPr>
          <w:rFonts w:cs="B Nazanin" w:hint="cs"/>
          <w:rtl/>
        </w:rPr>
        <w:t xml:space="preserve">، سابقه کار در زنبورداری و </w:t>
      </w:r>
      <w:r w:rsidR="00B10686" w:rsidRPr="00B10686">
        <w:rPr>
          <w:rFonts w:cs="B Nazanin" w:hint="cs"/>
          <w:rtl/>
        </w:rPr>
        <w:t xml:space="preserve"> </w:t>
      </w:r>
      <w:r w:rsidR="00B10686">
        <w:rPr>
          <w:rFonts w:cs="B Nazanin" w:hint="cs"/>
          <w:rtl/>
        </w:rPr>
        <w:t>بهره وری ترویج زنبورداری</w:t>
      </w:r>
      <w:r w:rsidR="00B10686">
        <w:rPr>
          <w:rFonts w:cs="B Nazanin" w:hint="cs"/>
          <w:rtl/>
          <w:lang w:bidi="fa-IR"/>
        </w:rPr>
        <w:t>(000/0</w:t>
      </w:r>
      <w:r w:rsidR="00B10686">
        <w:rPr>
          <w:rFonts w:cs="B Nazanin"/>
        </w:rPr>
        <w:t>sig=</w:t>
      </w:r>
      <w:r w:rsidR="00B10686">
        <w:rPr>
          <w:rFonts w:cs="B Nazanin" w:hint="cs"/>
          <w:rtl/>
          <w:lang w:bidi="fa-IR"/>
        </w:rPr>
        <w:t>)، و برخورداری از دوره ترویجی زنبورداری و</w:t>
      </w:r>
      <w:r w:rsidR="00B10686">
        <w:rPr>
          <w:rFonts w:cs="B Nazanin" w:hint="cs"/>
          <w:rtl/>
        </w:rPr>
        <w:t xml:space="preserve"> </w:t>
      </w:r>
      <w:r w:rsidR="00B10686" w:rsidRPr="00B10686">
        <w:rPr>
          <w:rFonts w:cs="B Nazanin" w:hint="cs"/>
          <w:rtl/>
        </w:rPr>
        <w:t xml:space="preserve"> </w:t>
      </w:r>
      <w:r w:rsidR="00B10686">
        <w:rPr>
          <w:rFonts w:cs="B Nazanin" w:hint="cs"/>
          <w:rtl/>
        </w:rPr>
        <w:t>بهره وری ترویج زنبورداری</w:t>
      </w:r>
      <w:r w:rsidR="00B10686">
        <w:rPr>
          <w:rFonts w:cs="B Nazanin" w:hint="cs"/>
          <w:rtl/>
          <w:lang w:bidi="fa-IR"/>
        </w:rPr>
        <w:t>(000/0</w:t>
      </w:r>
      <w:r w:rsidR="00B10686">
        <w:rPr>
          <w:rFonts w:cs="B Nazanin"/>
        </w:rPr>
        <w:t>sig=</w:t>
      </w:r>
      <w:r w:rsidR="00B10686">
        <w:rPr>
          <w:rFonts w:cs="B Nazanin" w:hint="cs"/>
          <w:rtl/>
          <w:lang w:bidi="fa-IR"/>
        </w:rPr>
        <w:t xml:space="preserve">) همبستگی مثبت و معنی دار است. </w:t>
      </w:r>
    </w:p>
    <w:p w:rsidR="00213439" w:rsidRDefault="00213439" w:rsidP="002624ED">
      <w:pPr>
        <w:autoSpaceDE w:val="0"/>
        <w:autoSpaceDN w:val="0"/>
        <w:adjustRightInd w:val="0"/>
        <w:jc w:val="center"/>
        <w:rPr>
          <w:rFonts w:cs="B Nazanin" w:hint="cs"/>
          <w:rtl/>
        </w:rPr>
      </w:pPr>
    </w:p>
    <w:p w:rsidR="002624ED" w:rsidRDefault="002624ED" w:rsidP="002624ED">
      <w:pPr>
        <w:autoSpaceDE w:val="0"/>
        <w:autoSpaceDN w:val="0"/>
        <w:adjustRightInd w:val="0"/>
        <w:jc w:val="center"/>
        <w:rPr>
          <w:rFonts w:cs="B Nazanin"/>
          <w:rtl/>
        </w:rPr>
      </w:pPr>
      <w:r>
        <w:rPr>
          <w:rFonts w:cs="B Nazanin" w:hint="cs"/>
          <w:rtl/>
        </w:rPr>
        <w:t>جدول شماره 6</w:t>
      </w:r>
      <w:r w:rsidR="00213439">
        <w:rPr>
          <w:rFonts w:cs="B Nazanin" w:hint="cs"/>
          <w:rtl/>
        </w:rPr>
        <w:t>:</w:t>
      </w:r>
      <w:r>
        <w:rPr>
          <w:rFonts w:cs="B Nazanin" w:hint="cs"/>
          <w:rtl/>
        </w:rPr>
        <w:t xml:space="preserve"> نتایج آزمون همبستگی ویژگیهای زنبورداری و بهره وری ترویج زنبورداری</w:t>
      </w:r>
    </w:p>
    <w:tbl>
      <w:tblPr>
        <w:tblStyle w:val="TableGrid"/>
        <w:bidiVisual/>
        <w:tblW w:w="0" w:type="auto"/>
        <w:jc w:val="center"/>
        <w:tblInd w:w="-231" w:type="dxa"/>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3428"/>
        <w:gridCol w:w="1943"/>
        <w:gridCol w:w="2570"/>
      </w:tblGrid>
      <w:tr w:rsidR="002624ED" w:rsidRPr="00213439" w:rsidTr="00213439">
        <w:trPr>
          <w:jc w:val="center"/>
        </w:trPr>
        <w:tc>
          <w:tcPr>
            <w:tcW w:w="3428" w:type="dxa"/>
            <w:tcBorders>
              <w:top w:val="single" w:sz="4" w:space="0" w:color="auto"/>
              <w:bottom w:val="single" w:sz="4" w:space="0" w:color="auto"/>
            </w:tcBorders>
          </w:tcPr>
          <w:p w:rsidR="002624ED" w:rsidRPr="00213439" w:rsidRDefault="002624ED" w:rsidP="007474F7">
            <w:pPr>
              <w:autoSpaceDE w:val="0"/>
              <w:autoSpaceDN w:val="0"/>
              <w:adjustRightInd w:val="0"/>
              <w:jc w:val="center"/>
              <w:rPr>
                <w:rFonts w:cs="B Nazanin"/>
                <w:b/>
                <w:bCs/>
                <w:sz w:val="20"/>
                <w:szCs w:val="20"/>
                <w:rtl/>
              </w:rPr>
            </w:pPr>
            <w:r w:rsidRPr="00213439">
              <w:rPr>
                <w:rFonts w:cs="B Nazanin" w:hint="cs"/>
                <w:b/>
                <w:bCs/>
                <w:sz w:val="20"/>
                <w:szCs w:val="20"/>
                <w:rtl/>
              </w:rPr>
              <w:t>متغییر ها</w:t>
            </w:r>
          </w:p>
        </w:tc>
        <w:tc>
          <w:tcPr>
            <w:tcW w:w="1943" w:type="dxa"/>
            <w:tcBorders>
              <w:top w:val="single" w:sz="4" w:space="0" w:color="auto"/>
              <w:bottom w:val="single" w:sz="4" w:space="0" w:color="auto"/>
            </w:tcBorders>
          </w:tcPr>
          <w:p w:rsidR="002624ED" w:rsidRPr="00213439" w:rsidRDefault="002624ED" w:rsidP="007474F7">
            <w:pPr>
              <w:autoSpaceDE w:val="0"/>
              <w:autoSpaceDN w:val="0"/>
              <w:adjustRightInd w:val="0"/>
              <w:jc w:val="center"/>
              <w:rPr>
                <w:rFonts w:cs="B Nazanin"/>
                <w:b/>
                <w:bCs/>
                <w:sz w:val="20"/>
                <w:szCs w:val="20"/>
                <w:rtl/>
              </w:rPr>
            </w:pPr>
            <w:r w:rsidRPr="00213439">
              <w:rPr>
                <w:rFonts w:cs="B Nazanin" w:hint="cs"/>
                <w:b/>
                <w:bCs/>
                <w:sz w:val="20"/>
                <w:szCs w:val="20"/>
                <w:rtl/>
              </w:rPr>
              <w:t>ضریب همبستگی</w:t>
            </w:r>
          </w:p>
        </w:tc>
        <w:tc>
          <w:tcPr>
            <w:tcW w:w="2570" w:type="dxa"/>
            <w:tcBorders>
              <w:top w:val="single" w:sz="4" w:space="0" w:color="auto"/>
              <w:bottom w:val="single" w:sz="4" w:space="0" w:color="auto"/>
            </w:tcBorders>
          </w:tcPr>
          <w:p w:rsidR="002624ED" w:rsidRPr="00213439" w:rsidRDefault="002624ED" w:rsidP="007474F7">
            <w:pPr>
              <w:autoSpaceDE w:val="0"/>
              <w:autoSpaceDN w:val="0"/>
              <w:adjustRightInd w:val="0"/>
              <w:jc w:val="center"/>
              <w:rPr>
                <w:rFonts w:cs="B Nazanin"/>
                <w:b/>
                <w:bCs/>
                <w:sz w:val="20"/>
                <w:szCs w:val="20"/>
                <w:rtl/>
              </w:rPr>
            </w:pPr>
            <w:r w:rsidRPr="00213439">
              <w:rPr>
                <w:rFonts w:cs="B Nazanin" w:hint="cs"/>
                <w:b/>
                <w:bCs/>
                <w:sz w:val="20"/>
                <w:szCs w:val="20"/>
                <w:rtl/>
              </w:rPr>
              <w:t>معنی داری</w:t>
            </w:r>
          </w:p>
        </w:tc>
      </w:tr>
      <w:tr w:rsidR="009A4812" w:rsidRPr="00213439" w:rsidTr="00213439">
        <w:trPr>
          <w:jc w:val="center"/>
        </w:trPr>
        <w:tc>
          <w:tcPr>
            <w:tcW w:w="3428" w:type="dxa"/>
            <w:tcBorders>
              <w:top w:val="single" w:sz="4" w:space="0" w:color="auto"/>
            </w:tcBorders>
          </w:tcPr>
          <w:p w:rsidR="009A4812" w:rsidRPr="00213439" w:rsidRDefault="009A4812" w:rsidP="00213439">
            <w:pPr>
              <w:autoSpaceDE w:val="0"/>
              <w:autoSpaceDN w:val="0"/>
              <w:adjustRightInd w:val="0"/>
              <w:rPr>
                <w:rFonts w:cs="B Nazanin"/>
                <w:sz w:val="20"/>
                <w:szCs w:val="20"/>
                <w:rtl/>
              </w:rPr>
            </w:pPr>
            <w:r w:rsidRPr="00213439">
              <w:rPr>
                <w:rFonts w:cs="B Nazanin" w:hint="cs"/>
                <w:sz w:val="20"/>
                <w:szCs w:val="20"/>
                <w:rtl/>
              </w:rPr>
              <w:t>تعداد کندو</w:t>
            </w:r>
          </w:p>
        </w:tc>
        <w:tc>
          <w:tcPr>
            <w:tcW w:w="1943" w:type="dxa"/>
            <w:tcBorders>
              <w:top w:val="single" w:sz="4" w:space="0" w:color="auto"/>
            </w:tcBorders>
          </w:tcPr>
          <w:p w:rsidR="009A4812" w:rsidRPr="00213439" w:rsidRDefault="009A4812" w:rsidP="007474F7">
            <w:pPr>
              <w:autoSpaceDE w:val="0"/>
              <w:autoSpaceDN w:val="0"/>
              <w:adjustRightInd w:val="0"/>
              <w:jc w:val="center"/>
              <w:rPr>
                <w:rFonts w:cs="B Nazanin"/>
                <w:sz w:val="20"/>
                <w:szCs w:val="20"/>
                <w:rtl/>
              </w:rPr>
            </w:pPr>
            <w:r w:rsidRPr="00213439">
              <w:rPr>
                <w:rFonts w:cs="B Nazanin" w:hint="cs"/>
                <w:sz w:val="20"/>
                <w:szCs w:val="20"/>
                <w:vertAlign w:val="superscript"/>
                <w:rtl/>
              </w:rPr>
              <w:t>**</w:t>
            </w:r>
            <w:r w:rsidRPr="00213439">
              <w:rPr>
                <w:rFonts w:cs="B Nazanin" w:hint="cs"/>
                <w:sz w:val="20"/>
                <w:szCs w:val="20"/>
                <w:rtl/>
              </w:rPr>
              <w:t>504/0</w:t>
            </w:r>
          </w:p>
        </w:tc>
        <w:tc>
          <w:tcPr>
            <w:tcW w:w="2570" w:type="dxa"/>
            <w:tcBorders>
              <w:top w:val="single" w:sz="4" w:space="0" w:color="auto"/>
            </w:tcBorders>
          </w:tcPr>
          <w:p w:rsidR="009A4812" w:rsidRPr="00213439" w:rsidRDefault="009A4812" w:rsidP="00934B05">
            <w:pPr>
              <w:autoSpaceDE w:val="0"/>
              <w:autoSpaceDN w:val="0"/>
              <w:adjustRightInd w:val="0"/>
              <w:jc w:val="center"/>
              <w:rPr>
                <w:rFonts w:cs="B Nazanin"/>
                <w:sz w:val="20"/>
                <w:szCs w:val="20"/>
                <w:rtl/>
              </w:rPr>
            </w:pPr>
            <w:r w:rsidRPr="00213439">
              <w:rPr>
                <w:rFonts w:cs="B Nazanin" w:hint="cs"/>
                <w:sz w:val="20"/>
                <w:szCs w:val="20"/>
                <w:rtl/>
              </w:rPr>
              <w:t>000/0</w:t>
            </w:r>
          </w:p>
        </w:tc>
      </w:tr>
      <w:tr w:rsidR="009A4812" w:rsidRPr="00213439" w:rsidTr="00213439">
        <w:trPr>
          <w:jc w:val="center"/>
        </w:trPr>
        <w:tc>
          <w:tcPr>
            <w:tcW w:w="3428" w:type="dxa"/>
          </w:tcPr>
          <w:p w:rsidR="009A4812" w:rsidRPr="00213439" w:rsidRDefault="009A4812" w:rsidP="00213439">
            <w:pPr>
              <w:autoSpaceDE w:val="0"/>
              <w:autoSpaceDN w:val="0"/>
              <w:adjustRightInd w:val="0"/>
              <w:rPr>
                <w:rFonts w:cs="B Nazanin"/>
                <w:sz w:val="20"/>
                <w:szCs w:val="20"/>
                <w:rtl/>
              </w:rPr>
            </w:pPr>
            <w:r w:rsidRPr="00213439">
              <w:rPr>
                <w:rFonts w:cs="B Nazanin" w:hint="cs"/>
                <w:sz w:val="20"/>
                <w:szCs w:val="20"/>
                <w:rtl/>
              </w:rPr>
              <w:t>وسعت زنبورستان</w:t>
            </w:r>
          </w:p>
        </w:tc>
        <w:tc>
          <w:tcPr>
            <w:tcW w:w="1943" w:type="dxa"/>
          </w:tcPr>
          <w:p w:rsidR="009A4812" w:rsidRPr="00213439" w:rsidRDefault="009A4812" w:rsidP="007474F7">
            <w:pPr>
              <w:autoSpaceDE w:val="0"/>
              <w:autoSpaceDN w:val="0"/>
              <w:adjustRightInd w:val="0"/>
              <w:jc w:val="center"/>
              <w:rPr>
                <w:rFonts w:cs="B Nazanin"/>
                <w:sz w:val="20"/>
                <w:szCs w:val="20"/>
                <w:rtl/>
              </w:rPr>
            </w:pPr>
            <w:r w:rsidRPr="00213439">
              <w:rPr>
                <w:rFonts w:cs="B Nazanin" w:hint="cs"/>
                <w:sz w:val="20"/>
                <w:szCs w:val="20"/>
                <w:vertAlign w:val="superscript"/>
                <w:rtl/>
              </w:rPr>
              <w:t>**</w:t>
            </w:r>
            <w:r w:rsidRPr="00213439">
              <w:rPr>
                <w:rFonts w:cs="B Nazanin" w:hint="cs"/>
                <w:sz w:val="20"/>
                <w:szCs w:val="20"/>
                <w:rtl/>
              </w:rPr>
              <w:t>668/0</w:t>
            </w:r>
          </w:p>
        </w:tc>
        <w:tc>
          <w:tcPr>
            <w:tcW w:w="2570" w:type="dxa"/>
          </w:tcPr>
          <w:p w:rsidR="009A4812" w:rsidRPr="00213439" w:rsidRDefault="009A4812" w:rsidP="00934B05">
            <w:pPr>
              <w:autoSpaceDE w:val="0"/>
              <w:autoSpaceDN w:val="0"/>
              <w:adjustRightInd w:val="0"/>
              <w:jc w:val="center"/>
              <w:rPr>
                <w:rFonts w:cs="B Nazanin"/>
                <w:sz w:val="20"/>
                <w:szCs w:val="20"/>
                <w:rtl/>
              </w:rPr>
            </w:pPr>
            <w:r w:rsidRPr="00213439">
              <w:rPr>
                <w:rFonts w:cs="B Nazanin" w:hint="cs"/>
                <w:sz w:val="20"/>
                <w:szCs w:val="20"/>
                <w:rtl/>
              </w:rPr>
              <w:t>000/0</w:t>
            </w:r>
          </w:p>
        </w:tc>
      </w:tr>
      <w:tr w:rsidR="009A4812" w:rsidRPr="00213439" w:rsidTr="00213439">
        <w:trPr>
          <w:jc w:val="center"/>
        </w:trPr>
        <w:tc>
          <w:tcPr>
            <w:tcW w:w="3428" w:type="dxa"/>
          </w:tcPr>
          <w:p w:rsidR="009A4812" w:rsidRPr="00213439" w:rsidRDefault="009A4812" w:rsidP="00213439">
            <w:pPr>
              <w:autoSpaceDE w:val="0"/>
              <w:autoSpaceDN w:val="0"/>
              <w:adjustRightInd w:val="0"/>
              <w:rPr>
                <w:rFonts w:cs="B Nazanin"/>
                <w:sz w:val="20"/>
                <w:szCs w:val="20"/>
                <w:rtl/>
              </w:rPr>
            </w:pPr>
            <w:r w:rsidRPr="00213439">
              <w:rPr>
                <w:rFonts w:cs="B Nazanin" w:hint="cs"/>
                <w:sz w:val="20"/>
                <w:szCs w:val="20"/>
                <w:rtl/>
              </w:rPr>
              <w:t>سابقه کار در زنبورداری</w:t>
            </w:r>
            <w:r w:rsidR="00213439" w:rsidRPr="00213439">
              <w:rPr>
                <w:rFonts w:cs="B Nazanin" w:hint="cs"/>
                <w:sz w:val="20"/>
                <w:szCs w:val="20"/>
                <w:rtl/>
              </w:rPr>
              <w:t xml:space="preserve"> </w:t>
            </w:r>
            <w:r w:rsidRPr="00213439">
              <w:rPr>
                <w:rFonts w:cs="B Nazanin" w:hint="cs"/>
                <w:sz w:val="20"/>
                <w:szCs w:val="20"/>
                <w:rtl/>
              </w:rPr>
              <w:t>(بر حسب سال)</w:t>
            </w:r>
          </w:p>
        </w:tc>
        <w:tc>
          <w:tcPr>
            <w:tcW w:w="1943" w:type="dxa"/>
          </w:tcPr>
          <w:p w:rsidR="009A4812" w:rsidRPr="00213439" w:rsidRDefault="009A4812" w:rsidP="007474F7">
            <w:pPr>
              <w:autoSpaceDE w:val="0"/>
              <w:autoSpaceDN w:val="0"/>
              <w:adjustRightInd w:val="0"/>
              <w:jc w:val="center"/>
              <w:rPr>
                <w:rFonts w:cs="B Nazanin"/>
                <w:sz w:val="20"/>
                <w:szCs w:val="20"/>
                <w:rtl/>
              </w:rPr>
            </w:pPr>
            <w:r w:rsidRPr="00213439">
              <w:rPr>
                <w:rFonts w:ascii="Arial" w:eastAsiaTheme="minorHAnsi" w:hAnsi="Arial" w:cs="B Nazanin" w:hint="cs"/>
                <w:color w:val="000000"/>
                <w:sz w:val="20"/>
                <w:szCs w:val="20"/>
                <w:vertAlign w:val="superscript"/>
                <w:rtl/>
              </w:rPr>
              <w:t>**</w:t>
            </w:r>
            <w:r w:rsidRPr="00213439">
              <w:rPr>
                <w:rFonts w:ascii="Arial" w:eastAsiaTheme="minorHAnsi" w:hAnsi="Arial" w:cs="B Nazanin" w:hint="cs"/>
                <w:color w:val="000000"/>
                <w:sz w:val="20"/>
                <w:szCs w:val="20"/>
                <w:rtl/>
              </w:rPr>
              <w:t>598/0</w:t>
            </w:r>
          </w:p>
        </w:tc>
        <w:tc>
          <w:tcPr>
            <w:tcW w:w="2570" w:type="dxa"/>
          </w:tcPr>
          <w:p w:rsidR="009A4812" w:rsidRPr="00213439" w:rsidRDefault="009A4812" w:rsidP="007474F7">
            <w:pPr>
              <w:autoSpaceDE w:val="0"/>
              <w:autoSpaceDN w:val="0"/>
              <w:adjustRightInd w:val="0"/>
              <w:jc w:val="center"/>
              <w:rPr>
                <w:rFonts w:cs="B Nazanin"/>
                <w:sz w:val="20"/>
                <w:szCs w:val="20"/>
                <w:rtl/>
              </w:rPr>
            </w:pPr>
            <w:r w:rsidRPr="00213439">
              <w:rPr>
                <w:rFonts w:cs="B Nazanin" w:hint="cs"/>
                <w:sz w:val="20"/>
                <w:szCs w:val="20"/>
                <w:rtl/>
              </w:rPr>
              <w:t>000/0</w:t>
            </w:r>
          </w:p>
        </w:tc>
      </w:tr>
      <w:tr w:rsidR="009A4812" w:rsidRPr="00213439" w:rsidTr="00213439">
        <w:trPr>
          <w:trHeight w:val="232"/>
          <w:jc w:val="center"/>
        </w:trPr>
        <w:tc>
          <w:tcPr>
            <w:tcW w:w="3428" w:type="dxa"/>
          </w:tcPr>
          <w:p w:rsidR="009A4812" w:rsidRPr="00213439" w:rsidRDefault="009A4812" w:rsidP="00213439">
            <w:pPr>
              <w:autoSpaceDE w:val="0"/>
              <w:autoSpaceDN w:val="0"/>
              <w:adjustRightInd w:val="0"/>
              <w:rPr>
                <w:rFonts w:cs="B Nazanin"/>
                <w:sz w:val="20"/>
                <w:szCs w:val="20"/>
                <w:rtl/>
              </w:rPr>
            </w:pPr>
            <w:r w:rsidRPr="00213439">
              <w:rPr>
                <w:rFonts w:cs="B Nazanin" w:hint="cs"/>
                <w:sz w:val="20"/>
                <w:szCs w:val="20"/>
                <w:rtl/>
              </w:rPr>
              <w:t>برخورداری از دوره ترویجی زنبورداری</w:t>
            </w:r>
          </w:p>
        </w:tc>
        <w:tc>
          <w:tcPr>
            <w:tcW w:w="1943" w:type="dxa"/>
          </w:tcPr>
          <w:p w:rsidR="009A4812" w:rsidRPr="00213439" w:rsidRDefault="009A4812" w:rsidP="00213439">
            <w:pPr>
              <w:autoSpaceDE w:val="0"/>
              <w:autoSpaceDN w:val="0"/>
              <w:bidi w:val="0"/>
              <w:adjustRightInd w:val="0"/>
              <w:spacing w:line="400" w:lineRule="atLeast"/>
              <w:jc w:val="center"/>
              <w:rPr>
                <w:rFonts w:eastAsiaTheme="minorHAnsi" w:cs="B Nazanin" w:hint="cs"/>
                <w:sz w:val="20"/>
                <w:szCs w:val="20"/>
                <w:rtl/>
                <w:lang w:bidi="fa-IR"/>
              </w:rPr>
            </w:pPr>
            <w:r w:rsidRPr="00213439">
              <w:rPr>
                <w:rFonts w:eastAsiaTheme="minorHAnsi" w:cs="B Nazanin" w:hint="cs"/>
                <w:sz w:val="20"/>
                <w:szCs w:val="20"/>
                <w:vertAlign w:val="superscript"/>
                <w:rtl/>
              </w:rPr>
              <w:t>**</w:t>
            </w:r>
            <w:r w:rsidRPr="00213439">
              <w:rPr>
                <w:rFonts w:eastAsiaTheme="minorHAnsi" w:cs="B Nazanin" w:hint="cs"/>
                <w:sz w:val="20"/>
                <w:szCs w:val="20"/>
                <w:rtl/>
              </w:rPr>
              <w:t>459/0</w:t>
            </w:r>
          </w:p>
        </w:tc>
        <w:tc>
          <w:tcPr>
            <w:tcW w:w="2570" w:type="dxa"/>
          </w:tcPr>
          <w:p w:rsidR="009A4812" w:rsidRPr="00213439" w:rsidRDefault="009A4812" w:rsidP="00934B05">
            <w:pPr>
              <w:autoSpaceDE w:val="0"/>
              <w:autoSpaceDN w:val="0"/>
              <w:adjustRightInd w:val="0"/>
              <w:jc w:val="center"/>
              <w:rPr>
                <w:rFonts w:cs="B Nazanin"/>
                <w:sz w:val="20"/>
                <w:szCs w:val="20"/>
                <w:rtl/>
              </w:rPr>
            </w:pPr>
            <w:r w:rsidRPr="00213439">
              <w:rPr>
                <w:rFonts w:cs="B Nazanin" w:hint="cs"/>
                <w:sz w:val="20"/>
                <w:szCs w:val="20"/>
                <w:rtl/>
              </w:rPr>
              <w:t>000/0</w:t>
            </w:r>
          </w:p>
        </w:tc>
      </w:tr>
    </w:tbl>
    <w:p w:rsidR="003A5677" w:rsidRPr="00581A79" w:rsidRDefault="009A4812" w:rsidP="009A4812">
      <w:pPr>
        <w:autoSpaceDE w:val="0"/>
        <w:autoSpaceDN w:val="0"/>
        <w:adjustRightInd w:val="0"/>
        <w:jc w:val="center"/>
        <w:rPr>
          <w:rFonts w:cs="B Nazanin"/>
          <w:sz w:val="20"/>
          <w:szCs w:val="20"/>
          <w:rtl/>
        </w:rPr>
      </w:pPr>
      <w:r w:rsidRPr="00581A79">
        <w:rPr>
          <w:rFonts w:cs="B Nazanin" w:hint="cs"/>
          <w:sz w:val="20"/>
          <w:szCs w:val="20"/>
          <w:rtl/>
        </w:rPr>
        <w:t>**همبستگی معنی درسطح 99% و با خطای 01/0معنی دار است</w:t>
      </w:r>
    </w:p>
    <w:p w:rsidR="003A5677" w:rsidRPr="003A5677" w:rsidRDefault="003A5677" w:rsidP="003A5677">
      <w:pPr>
        <w:autoSpaceDE w:val="0"/>
        <w:autoSpaceDN w:val="0"/>
        <w:adjustRightInd w:val="0"/>
        <w:jc w:val="both"/>
        <w:rPr>
          <w:rFonts w:cs="B Nazanin"/>
          <w:rtl/>
        </w:rPr>
      </w:pPr>
    </w:p>
    <w:p w:rsidR="008C0086" w:rsidRPr="003A5677" w:rsidRDefault="008C0086" w:rsidP="008C0086">
      <w:pPr>
        <w:autoSpaceDE w:val="0"/>
        <w:autoSpaceDN w:val="0"/>
        <w:adjustRightInd w:val="0"/>
        <w:jc w:val="both"/>
        <w:rPr>
          <w:rFonts w:cs="B Nazanin"/>
          <w:rtl/>
        </w:rPr>
      </w:pPr>
      <w:r>
        <w:rPr>
          <w:rFonts w:cs="B Nazanin" w:hint="cs"/>
          <w:rtl/>
        </w:rPr>
        <w:t>بر اساس نتایج جدول شماره 7 زنبوردارانی که بین استفاده از منابع آموزشی مختلف و بهره وری ترویج زنبورداری در سطح 95%  همبستگی مثبت و معنی داری وجود دارد</w:t>
      </w:r>
      <w:r>
        <w:rPr>
          <w:rFonts w:cs="B Nazanin" w:hint="cs"/>
          <w:rtl/>
          <w:lang w:bidi="fa-IR"/>
        </w:rPr>
        <w:t>(005/0</w:t>
      </w:r>
      <w:r>
        <w:rPr>
          <w:rFonts w:cs="B Nazanin"/>
        </w:rPr>
        <w:t>sig=</w:t>
      </w:r>
      <w:r>
        <w:rPr>
          <w:rFonts w:cs="B Nazanin" w:hint="cs"/>
          <w:rtl/>
          <w:lang w:bidi="fa-IR"/>
        </w:rPr>
        <w:t xml:space="preserve">). همبستگی بین ارتباط زنبوردار با کانالهای شخصی و </w:t>
      </w:r>
      <w:r>
        <w:rPr>
          <w:rFonts w:cs="B Nazanin" w:hint="cs"/>
          <w:rtl/>
        </w:rPr>
        <w:t xml:space="preserve"> بهره وری ترویج زنبورداری نیز در سطح 99% مثبت و معنی دار گردید</w:t>
      </w:r>
      <w:r>
        <w:rPr>
          <w:rFonts w:cs="B Nazanin" w:hint="cs"/>
          <w:rtl/>
          <w:lang w:bidi="fa-IR"/>
        </w:rPr>
        <w:t>(004/0</w:t>
      </w:r>
      <w:r>
        <w:rPr>
          <w:rFonts w:cs="B Nazanin"/>
        </w:rPr>
        <w:t>sig=</w:t>
      </w:r>
      <w:r>
        <w:rPr>
          <w:rFonts w:cs="B Nazanin" w:hint="cs"/>
          <w:rtl/>
          <w:lang w:bidi="fa-IR"/>
        </w:rPr>
        <w:t>). همچنین بین آمادگی برای پذیرش نوآوری و باور به بهره وری ترویج زنبورداری ارتباط مثبت و معنی داری ظاهر گردید</w:t>
      </w:r>
      <w:r>
        <w:rPr>
          <w:rFonts w:cs="B Nazanin" w:hint="cs"/>
          <w:rtl/>
        </w:rPr>
        <w:t xml:space="preserve"> </w:t>
      </w:r>
      <w:r>
        <w:rPr>
          <w:rFonts w:cs="B Nazanin" w:hint="cs"/>
          <w:rtl/>
          <w:lang w:bidi="fa-IR"/>
        </w:rPr>
        <w:t>(000/0</w:t>
      </w:r>
      <w:r>
        <w:rPr>
          <w:rFonts w:cs="B Nazanin"/>
        </w:rPr>
        <w:t>sig=</w:t>
      </w:r>
      <w:r>
        <w:rPr>
          <w:rFonts w:cs="B Nazanin" w:hint="cs"/>
          <w:rtl/>
          <w:lang w:bidi="fa-IR"/>
        </w:rPr>
        <w:t xml:space="preserve">)، بدین معنی که هر چه زنبوردار خود را آماده تر برای پذیرش نوآوری می داند باور بیشتری هم به بهره وری ترویج زنبورداری دارد. </w:t>
      </w:r>
    </w:p>
    <w:p w:rsidR="003A5677" w:rsidRPr="003A5677" w:rsidRDefault="003A5677" w:rsidP="003A5677">
      <w:pPr>
        <w:autoSpaceDE w:val="0"/>
        <w:autoSpaceDN w:val="0"/>
        <w:adjustRightInd w:val="0"/>
        <w:jc w:val="both"/>
        <w:rPr>
          <w:rFonts w:cs="B Nazanin"/>
          <w:rtl/>
        </w:rPr>
      </w:pPr>
    </w:p>
    <w:p w:rsidR="007F3E29" w:rsidRDefault="00B44FD5" w:rsidP="007F3E29">
      <w:pPr>
        <w:autoSpaceDE w:val="0"/>
        <w:autoSpaceDN w:val="0"/>
        <w:adjustRightInd w:val="0"/>
        <w:jc w:val="center"/>
        <w:rPr>
          <w:rFonts w:cs="B Nazanin"/>
          <w:rtl/>
        </w:rPr>
      </w:pPr>
      <w:r>
        <w:rPr>
          <w:rFonts w:cs="B Nazanin" w:hint="cs"/>
          <w:rtl/>
        </w:rPr>
        <w:t xml:space="preserve">جدول شماره7: </w:t>
      </w:r>
      <w:r w:rsidR="007F3E29">
        <w:rPr>
          <w:rFonts w:cs="B Nazanin" w:hint="cs"/>
          <w:rtl/>
        </w:rPr>
        <w:t>نتایج آزمون همبستگی ویژگیهای زنبورداری و بهره وری ترویج زنبورداری</w:t>
      </w:r>
    </w:p>
    <w:tbl>
      <w:tblPr>
        <w:tblStyle w:val="TableGrid"/>
        <w:bidiVisual/>
        <w:tblW w:w="0" w:type="auto"/>
        <w:jc w:val="center"/>
        <w:tblBorders>
          <w:top w:val="single" w:sz="4" w:space="0" w:color="auto"/>
          <w:left w:val="none" w:sz="0" w:space="0" w:color="auto"/>
          <w:bottom w:val="single" w:sz="4" w:space="0" w:color="auto"/>
          <w:right w:val="none" w:sz="0" w:space="0" w:color="auto"/>
          <w:insideH w:val="none" w:sz="0" w:space="0" w:color="auto"/>
          <w:insideV w:val="none" w:sz="0" w:space="0" w:color="auto"/>
        </w:tblBorders>
        <w:tblLook w:val="04A0"/>
      </w:tblPr>
      <w:tblGrid>
        <w:gridCol w:w="2570"/>
        <w:gridCol w:w="2570"/>
        <w:gridCol w:w="2570"/>
      </w:tblGrid>
      <w:tr w:rsidR="007F3E29" w:rsidRPr="00213439" w:rsidTr="00581A79">
        <w:trPr>
          <w:jc w:val="center"/>
        </w:trPr>
        <w:tc>
          <w:tcPr>
            <w:tcW w:w="2570" w:type="dxa"/>
            <w:tcBorders>
              <w:top w:val="single" w:sz="4" w:space="0" w:color="auto"/>
              <w:bottom w:val="single" w:sz="4" w:space="0" w:color="auto"/>
            </w:tcBorders>
          </w:tcPr>
          <w:p w:rsidR="007F3E29" w:rsidRPr="00213439" w:rsidRDefault="007F3E29" w:rsidP="00934B05">
            <w:pPr>
              <w:autoSpaceDE w:val="0"/>
              <w:autoSpaceDN w:val="0"/>
              <w:adjustRightInd w:val="0"/>
              <w:jc w:val="center"/>
              <w:rPr>
                <w:rFonts w:cs="B Nazanin"/>
                <w:b/>
                <w:bCs/>
                <w:sz w:val="20"/>
                <w:szCs w:val="20"/>
                <w:rtl/>
              </w:rPr>
            </w:pPr>
            <w:r w:rsidRPr="00213439">
              <w:rPr>
                <w:rFonts w:cs="B Nazanin" w:hint="cs"/>
                <w:b/>
                <w:bCs/>
                <w:sz w:val="20"/>
                <w:szCs w:val="20"/>
                <w:rtl/>
              </w:rPr>
              <w:t>متغییر ها</w:t>
            </w:r>
          </w:p>
        </w:tc>
        <w:tc>
          <w:tcPr>
            <w:tcW w:w="2570" w:type="dxa"/>
            <w:tcBorders>
              <w:top w:val="single" w:sz="4" w:space="0" w:color="auto"/>
              <w:bottom w:val="single" w:sz="4" w:space="0" w:color="auto"/>
            </w:tcBorders>
          </w:tcPr>
          <w:p w:rsidR="007F3E29" w:rsidRPr="00213439" w:rsidRDefault="007F3E29" w:rsidP="00934B05">
            <w:pPr>
              <w:autoSpaceDE w:val="0"/>
              <w:autoSpaceDN w:val="0"/>
              <w:adjustRightInd w:val="0"/>
              <w:jc w:val="center"/>
              <w:rPr>
                <w:rFonts w:cs="B Nazanin"/>
                <w:b/>
                <w:bCs/>
                <w:sz w:val="20"/>
                <w:szCs w:val="20"/>
                <w:rtl/>
              </w:rPr>
            </w:pPr>
            <w:r w:rsidRPr="00213439">
              <w:rPr>
                <w:rFonts w:cs="B Nazanin" w:hint="cs"/>
                <w:b/>
                <w:bCs/>
                <w:sz w:val="20"/>
                <w:szCs w:val="20"/>
                <w:rtl/>
              </w:rPr>
              <w:t>ضریب همبستگی</w:t>
            </w:r>
          </w:p>
        </w:tc>
        <w:tc>
          <w:tcPr>
            <w:tcW w:w="2570" w:type="dxa"/>
            <w:tcBorders>
              <w:top w:val="single" w:sz="4" w:space="0" w:color="auto"/>
              <w:bottom w:val="single" w:sz="4" w:space="0" w:color="auto"/>
            </w:tcBorders>
          </w:tcPr>
          <w:p w:rsidR="007F3E29" w:rsidRPr="00213439" w:rsidRDefault="007F3E29" w:rsidP="00934B05">
            <w:pPr>
              <w:autoSpaceDE w:val="0"/>
              <w:autoSpaceDN w:val="0"/>
              <w:adjustRightInd w:val="0"/>
              <w:jc w:val="center"/>
              <w:rPr>
                <w:rFonts w:cs="B Nazanin"/>
                <w:b/>
                <w:bCs/>
                <w:sz w:val="20"/>
                <w:szCs w:val="20"/>
                <w:rtl/>
              </w:rPr>
            </w:pPr>
            <w:r w:rsidRPr="00213439">
              <w:rPr>
                <w:rFonts w:cs="B Nazanin" w:hint="cs"/>
                <w:b/>
                <w:bCs/>
                <w:sz w:val="20"/>
                <w:szCs w:val="20"/>
                <w:rtl/>
              </w:rPr>
              <w:t>معنی داری</w:t>
            </w:r>
          </w:p>
        </w:tc>
      </w:tr>
      <w:tr w:rsidR="007F3E29" w:rsidRPr="00213439" w:rsidTr="00581A79">
        <w:trPr>
          <w:jc w:val="center"/>
        </w:trPr>
        <w:tc>
          <w:tcPr>
            <w:tcW w:w="2570" w:type="dxa"/>
            <w:tcBorders>
              <w:top w:val="single" w:sz="4" w:space="0" w:color="auto"/>
            </w:tcBorders>
          </w:tcPr>
          <w:p w:rsidR="007F3E29" w:rsidRPr="00213439" w:rsidRDefault="007F3E29" w:rsidP="00934B05">
            <w:pPr>
              <w:autoSpaceDE w:val="0"/>
              <w:autoSpaceDN w:val="0"/>
              <w:adjustRightInd w:val="0"/>
              <w:jc w:val="center"/>
              <w:rPr>
                <w:rFonts w:cs="B Nazanin"/>
                <w:sz w:val="20"/>
                <w:szCs w:val="20"/>
                <w:rtl/>
              </w:rPr>
            </w:pPr>
            <w:r w:rsidRPr="00213439">
              <w:rPr>
                <w:rFonts w:cs="B Nazanin" w:hint="cs"/>
                <w:sz w:val="20"/>
                <w:szCs w:val="20"/>
                <w:rtl/>
              </w:rPr>
              <w:t xml:space="preserve">استفاده از منابع آموزشی </w:t>
            </w:r>
          </w:p>
        </w:tc>
        <w:tc>
          <w:tcPr>
            <w:tcW w:w="2570" w:type="dxa"/>
            <w:tcBorders>
              <w:top w:val="single" w:sz="4" w:space="0" w:color="auto"/>
            </w:tcBorders>
          </w:tcPr>
          <w:p w:rsidR="007F3E29" w:rsidRPr="00213439" w:rsidRDefault="007F3E29" w:rsidP="00C5266A">
            <w:pPr>
              <w:autoSpaceDE w:val="0"/>
              <w:autoSpaceDN w:val="0"/>
              <w:adjustRightInd w:val="0"/>
              <w:jc w:val="center"/>
              <w:rPr>
                <w:rFonts w:cs="B Nazanin"/>
                <w:sz w:val="20"/>
                <w:szCs w:val="20"/>
                <w:rtl/>
              </w:rPr>
            </w:pPr>
            <w:r w:rsidRPr="00213439">
              <w:rPr>
                <w:rFonts w:cs="B Nazanin" w:hint="cs"/>
                <w:sz w:val="20"/>
                <w:szCs w:val="20"/>
                <w:vertAlign w:val="superscript"/>
                <w:rtl/>
              </w:rPr>
              <w:t>*</w:t>
            </w:r>
            <w:r w:rsidR="00C5266A" w:rsidRPr="00213439">
              <w:rPr>
                <w:rFonts w:cs="B Nazanin" w:hint="cs"/>
                <w:sz w:val="20"/>
                <w:szCs w:val="20"/>
                <w:rtl/>
              </w:rPr>
              <w:t>257</w:t>
            </w:r>
            <w:r w:rsidRPr="00213439">
              <w:rPr>
                <w:rFonts w:cs="B Nazanin" w:hint="cs"/>
                <w:sz w:val="20"/>
                <w:szCs w:val="20"/>
                <w:rtl/>
              </w:rPr>
              <w:t>/0</w:t>
            </w:r>
          </w:p>
        </w:tc>
        <w:tc>
          <w:tcPr>
            <w:tcW w:w="2570" w:type="dxa"/>
            <w:tcBorders>
              <w:top w:val="single" w:sz="4" w:space="0" w:color="auto"/>
            </w:tcBorders>
          </w:tcPr>
          <w:p w:rsidR="007F3E29" w:rsidRPr="00213439" w:rsidRDefault="007F3E29" w:rsidP="00C5266A">
            <w:pPr>
              <w:autoSpaceDE w:val="0"/>
              <w:autoSpaceDN w:val="0"/>
              <w:adjustRightInd w:val="0"/>
              <w:jc w:val="center"/>
              <w:rPr>
                <w:rFonts w:cs="B Nazanin"/>
                <w:sz w:val="20"/>
                <w:szCs w:val="20"/>
                <w:rtl/>
              </w:rPr>
            </w:pPr>
            <w:r w:rsidRPr="00213439">
              <w:rPr>
                <w:rFonts w:cs="B Nazanin" w:hint="cs"/>
                <w:sz w:val="20"/>
                <w:szCs w:val="20"/>
                <w:rtl/>
              </w:rPr>
              <w:t>00</w:t>
            </w:r>
            <w:r w:rsidR="00C5266A" w:rsidRPr="00213439">
              <w:rPr>
                <w:rFonts w:cs="B Nazanin" w:hint="cs"/>
                <w:sz w:val="20"/>
                <w:szCs w:val="20"/>
                <w:rtl/>
              </w:rPr>
              <w:t>5</w:t>
            </w:r>
            <w:r w:rsidRPr="00213439">
              <w:rPr>
                <w:rFonts w:cs="B Nazanin" w:hint="cs"/>
                <w:sz w:val="20"/>
                <w:szCs w:val="20"/>
                <w:rtl/>
              </w:rPr>
              <w:t>/0</w:t>
            </w:r>
          </w:p>
        </w:tc>
      </w:tr>
      <w:tr w:rsidR="007F3E29" w:rsidRPr="00213439" w:rsidTr="00581A79">
        <w:trPr>
          <w:jc w:val="center"/>
        </w:trPr>
        <w:tc>
          <w:tcPr>
            <w:tcW w:w="2570" w:type="dxa"/>
          </w:tcPr>
          <w:p w:rsidR="007F3E29" w:rsidRPr="00213439" w:rsidRDefault="007F3E29" w:rsidP="00934B05">
            <w:pPr>
              <w:autoSpaceDE w:val="0"/>
              <w:autoSpaceDN w:val="0"/>
              <w:adjustRightInd w:val="0"/>
              <w:jc w:val="center"/>
              <w:rPr>
                <w:rFonts w:cs="B Nazanin"/>
                <w:sz w:val="20"/>
                <w:szCs w:val="20"/>
                <w:rtl/>
              </w:rPr>
            </w:pPr>
            <w:r w:rsidRPr="00213439">
              <w:rPr>
                <w:rFonts w:cs="B Nazanin" w:hint="cs"/>
                <w:sz w:val="20"/>
                <w:szCs w:val="20"/>
                <w:rtl/>
              </w:rPr>
              <w:t>ارتباط با کانال های شخصی</w:t>
            </w:r>
          </w:p>
        </w:tc>
        <w:tc>
          <w:tcPr>
            <w:tcW w:w="2570" w:type="dxa"/>
          </w:tcPr>
          <w:p w:rsidR="007F3E29" w:rsidRPr="00213439" w:rsidRDefault="007F3E29" w:rsidP="00DB3675">
            <w:pPr>
              <w:autoSpaceDE w:val="0"/>
              <w:autoSpaceDN w:val="0"/>
              <w:adjustRightInd w:val="0"/>
              <w:jc w:val="center"/>
              <w:rPr>
                <w:rFonts w:cs="B Nazanin"/>
                <w:sz w:val="20"/>
                <w:szCs w:val="20"/>
                <w:rtl/>
              </w:rPr>
            </w:pPr>
            <w:r w:rsidRPr="00213439">
              <w:rPr>
                <w:rFonts w:cs="B Nazanin" w:hint="cs"/>
                <w:sz w:val="20"/>
                <w:szCs w:val="20"/>
                <w:vertAlign w:val="superscript"/>
                <w:rtl/>
              </w:rPr>
              <w:t>**</w:t>
            </w:r>
            <w:r w:rsidR="00DB3675" w:rsidRPr="00213439">
              <w:rPr>
                <w:rFonts w:cs="B Nazanin" w:hint="cs"/>
                <w:sz w:val="20"/>
                <w:szCs w:val="20"/>
                <w:rtl/>
              </w:rPr>
              <w:t>366</w:t>
            </w:r>
            <w:r w:rsidRPr="00213439">
              <w:rPr>
                <w:rFonts w:cs="B Nazanin" w:hint="cs"/>
                <w:sz w:val="20"/>
                <w:szCs w:val="20"/>
                <w:rtl/>
              </w:rPr>
              <w:t>/0</w:t>
            </w:r>
          </w:p>
        </w:tc>
        <w:tc>
          <w:tcPr>
            <w:tcW w:w="2570" w:type="dxa"/>
          </w:tcPr>
          <w:p w:rsidR="007F3E29" w:rsidRPr="00213439" w:rsidRDefault="007F3E29" w:rsidP="00DB3675">
            <w:pPr>
              <w:autoSpaceDE w:val="0"/>
              <w:autoSpaceDN w:val="0"/>
              <w:adjustRightInd w:val="0"/>
              <w:jc w:val="center"/>
              <w:rPr>
                <w:rFonts w:cs="B Nazanin"/>
                <w:sz w:val="20"/>
                <w:szCs w:val="20"/>
                <w:rtl/>
              </w:rPr>
            </w:pPr>
            <w:r w:rsidRPr="00213439">
              <w:rPr>
                <w:rFonts w:cs="B Nazanin" w:hint="cs"/>
                <w:sz w:val="20"/>
                <w:szCs w:val="20"/>
                <w:rtl/>
              </w:rPr>
              <w:t>00</w:t>
            </w:r>
            <w:r w:rsidR="00DB3675" w:rsidRPr="00213439">
              <w:rPr>
                <w:rFonts w:cs="B Nazanin" w:hint="cs"/>
                <w:sz w:val="20"/>
                <w:szCs w:val="20"/>
                <w:rtl/>
              </w:rPr>
              <w:t>4</w:t>
            </w:r>
            <w:r w:rsidRPr="00213439">
              <w:rPr>
                <w:rFonts w:cs="B Nazanin" w:hint="cs"/>
                <w:sz w:val="20"/>
                <w:szCs w:val="20"/>
                <w:rtl/>
              </w:rPr>
              <w:t>/0</w:t>
            </w:r>
          </w:p>
        </w:tc>
      </w:tr>
      <w:tr w:rsidR="007F3E29" w:rsidRPr="00213439" w:rsidTr="00581A79">
        <w:trPr>
          <w:jc w:val="center"/>
        </w:trPr>
        <w:tc>
          <w:tcPr>
            <w:tcW w:w="2570" w:type="dxa"/>
          </w:tcPr>
          <w:p w:rsidR="007F3E29" w:rsidRPr="00213439" w:rsidRDefault="007F3E29" w:rsidP="00934B05">
            <w:pPr>
              <w:autoSpaceDE w:val="0"/>
              <w:autoSpaceDN w:val="0"/>
              <w:adjustRightInd w:val="0"/>
              <w:jc w:val="center"/>
              <w:rPr>
                <w:rFonts w:cs="B Nazanin"/>
                <w:sz w:val="20"/>
                <w:szCs w:val="20"/>
                <w:rtl/>
              </w:rPr>
            </w:pPr>
            <w:r w:rsidRPr="00213439">
              <w:rPr>
                <w:rFonts w:cs="B Nazanin" w:hint="cs"/>
                <w:sz w:val="20"/>
                <w:szCs w:val="20"/>
                <w:rtl/>
              </w:rPr>
              <w:t>آمادگی برای پذیرش نوآوری</w:t>
            </w:r>
          </w:p>
        </w:tc>
        <w:tc>
          <w:tcPr>
            <w:tcW w:w="2570" w:type="dxa"/>
          </w:tcPr>
          <w:p w:rsidR="007F3E29" w:rsidRPr="00213439" w:rsidRDefault="007F3E29" w:rsidP="00BD1344">
            <w:pPr>
              <w:autoSpaceDE w:val="0"/>
              <w:autoSpaceDN w:val="0"/>
              <w:adjustRightInd w:val="0"/>
              <w:jc w:val="center"/>
              <w:rPr>
                <w:rFonts w:cs="B Nazanin"/>
                <w:sz w:val="20"/>
                <w:szCs w:val="20"/>
                <w:rtl/>
              </w:rPr>
            </w:pPr>
            <w:r w:rsidRPr="00213439">
              <w:rPr>
                <w:rFonts w:ascii="Arial" w:eastAsiaTheme="minorHAnsi" w:hAnsi="Arial" w:cs="B Nazanin" w:hint="cs"/>
                <w:color w:val="000000"/>
                <w:sz w:val="20"/>
                <w:szCs w:val="20"/>
                <w:vertAlign w:val="superscript"/>
                <w:rtl/>
              </w:rPr>
              <w:t>**</w:t>
            </w:r>
            <w:r w:rsidRPr="00213439">
              <w:rPr>
                <w:rFonts w:ascii="Arial" w:eastAsiaTheme="minorHAnsi" w:hAnsi="Arial" w:cs="B Nazanin" w:hint="cs"/>
                <w:color w:val="000000"/>
                <w:sz w:val="20"/>
                <w:szCs w:val="20"/>
                <w:rtl/>
              </w:rPr>
              <w:t>5</w:t>
            </w:r>
            <w:r w:rsidR="00BD1344" w:rsidRPr="00213439">
              <w:rPr>
                <w:rFonts w:ascii="Arial" w:eastAsiaTheme="minorHAnsi" w:hAnsi="Arial" w:cs="B Nazanin" w:hint="cs"/>
                <w:color w:val="000000"/>
                <w:sz w:val="20"/>
                <w:szCs w:val="20"/>
                <w:rtl/>
              </w:rPr>
              <w:t>21</w:t>
            </w:r>
            <w:r w:rsidRPr="00213439">
              <w:rPr>
                <w:rFonts w:ascii="Arial" w:eastAsiaTheme="minorHAnsi" w:hAnsi="Arial" w:cs="B Nazanin" w:hint="cs"/>
                <w:color w:val="000000"/>
                <w:sz w:val="20"/>
                <w:szCs w:val="20"/>
                <w:rtl/>
              </w:rPr>
              <w:t>/0</w:t>
            </w:r>
          </w:p>
        </w:tc>
        <w:tc>
          <w:tcPr>
            <w:tcW w:w="2570" w:type="dxa"/>
          </w:tcPr>
          <w:p w:rsidR="007F3E29" w:rsidRPr="00213439" w:rsidRDefault="007F3E29" w:rsidP="00934B05">
            <w:pPr>
              <w:autoSpaceDE w:val="0"/>
              <w:autoSpaceDN w:val="0"/>
              <w:adjustRightInd w:val="0"/>
              <w:jc w:val="center"/>
              <w:rPr>
                <w:rFonts w:cs="B Nazanin"/>
                <w:sz w:val="20"/>
                <w:szCs w:val="20"/>
                <w:rtl/>
              </w:rPr>
            </w:pPr>
            <w:r w:rsidRPr="00213439">
              <w:rPr>
                <w:rFonts w:cs="B Nazanin" w:hint="cs"/>
                <w:sz w:val="20"/>
                <w:szCs w:val="20"/>
                <w:rtl/>
              </w:rPr>
              <w:t>000/0</w:t>
            </w:r>
          </w:p>
        </w:tc>
      </w:tr>
    </w:tbl>
    <w:p w:rsidR="00EC7FFC" w:rsidRPr="00581A79" w:rsidRDefault="00EC7FFC" w:rsidP="00EC7FFC">
      <w:pPr>
        <w:autoSpaceDE w:val="0"/>
        <w:autoSpaceDN w:val="0"/>
        <w:adjustRightInd w:val="0"/>
        <w:jc w:val="center"/>
        <w:rPr>
          <w:rFonts w:cs="B Nazanin"/>
          <w:sz w:val="20"/>
          <w:szCs w:val="20"/>
          <w:rtl/>
        </w:rPr>
      </w:pPr>
      <w:r w:rsidRPr="00581A79">
        <w:rPr>
          <w:rFonts w:cs="B Nazanin" w:hint="cs"/>
          <w:sz w:val="20"/>
          <w:szCs w:val="20"/>
          <w:rtl/>
        </w:rPr>
        <w:t>*همبستگی معنی درسطح 95% و با خطای 05/0معنی دار است</w:t>
      </w:r>
    </w:p>
    <w:p w:rsidR="007F3E29" w:rsidRPr="00581A79" w:rsidRDefault="007F3E29" w:rsidP="007F3E29">
      <w:pPr>
        <w:autoSpaceDE w:val="0"/>
        <w:autoSpaceDN w:val="0"/>
        <w:adjustRightInd w:val="0"/>
        <w:jc w:val="center"/>
        <w:rPr>
          <w:rFonts w:cs="B Nazanin"/>
          <w:sz w:val="20"/>
          <w:szCs w:val="20"/>
          <w:rtl/>
        </w:rPr>
      </w:pPr>
      <w:r w:rsidRPr="00581A79">
        <w:rPr>
          <w:rFonts w:cs="B Nazanin" w:hint="cs"/>
          <w:sz w:val="20"/>
          <w:szCs w:val="20"/>
          <w:rtl/>
        </w:rPr>
        <w:t>**همبستگی معنی درسطح 99% و با خطای 01/0معنی دار است</w:t>
      </w:r>
    </w:p>
    <w:p w:rsidR="00F93B35" w:rsidRPr="004049A1" w:rsidRDefault="00CD7E8A" w:rsidP="001A32E3">
      <w:pPr>
        <w:contextualSpacing/>
        <w:jc w:val="both"/>
        <w:rPr>
          <w:rFonts w:asciiTheme="majorBidi" w:hAnsiTheme="majorBidi" w:cs="B Nazanin"/>
          <w:b/>
          <w:bCs/>
          <w:sz w:val="26"/>
          <w:szCs w:val="26"/>
          <w:rtl/>
          <w:lang w:bidi="fa-IR"/>
        </w:rPr>
      </w:pPr>
      <w:r w:rsidRPr="004049A1">
        <w:rPr>
          <w:rFonts w:asciiTheme="majorBidi" w:hAnsiTheme="majorBidi" w:cs="B Nazanin" w:hint="cs"/>
          <w:b/>
          <w:bCs/>
          <w:sz w:val="26"/>
          <w:szCs w:val="26"/>
          <w:rtl/>
          <w:lang w:bidi="fa-IR"/>
        </w:rPr>
        <w:lastRenderedPageBreak/>
        <w:t>نتیجه گیری و پیشنهادات</w:t>
      </w:r>
    </w:p>
    <w:p w:rsidR="00264CB7" w:rsidRDefault="00411C03" w:rsidP="00E5773D">
      <w:pPr>
        <w:autoSpaceDE w:val="0"/>
        <w:autoSpaceDN w:val="0"/>
        <w:adjustRightInd w:val="0"/>
        <w:jc w:val="both"/>
        <w:rPr>
          <w:rFonts w:cs="B Nazanin"/>
          <w:rtl/>
        </w:rPr>
      </w:pPr>
      <w:r>
        <w:rPr>
          <w:rFonts w:asciiTheme="majorBidi" w:hAnsiTheme="majorBidi" w:cs="B Nazanin" w:hint="cs"/>
          <w:rtl/>
          <w:lang w:bidi="fa-IR"/>
        </w:rPr>
        <w:t xml:space="preserve">بر اساس </w:t>
      </w:r>
      <w:r w:rsidR="0029480E">
        <w:rPr>
          <w:rFonts w:asciiTheme="majorBidi" w:hAnsiTheme="majorBidi" w:cs="B Nazanin" w:hint="cs"/>
          <w:rtl/>
          <w:lang w:bidi="fa-IR"/>
        </w:rPr>
        <w:t xml:space="preserve">نتایج </w:t>
      </w:r>
      <w:r w:rsidR="00264CB7">
        <w:rPr>
          <w:rFonts w:cs="B Nazanin" w:hint="cs"/>
          <w:rtl/>
        </w:rPr>
        <w:t xml:space="preserve">این پژوهش که </w:t>
      </w:r>
      <w:r w:rsidR="00264CB7" w:rsidRPr="003A5677">
        <w:rPr>
          <w:rFonts w:cs="B Nazanin" w:hint="cs"/>
          <w:rtl/>
        </w:rPr>
        <w:t>در محدوده مکانی استان زنجان</w:t>
      </w:r>
      <w:r w:rsidR="00264CB7">
        <w:rPr>
          <w:rFonts w:cs="B Nazanin" w:hint="cs"/>
          <w:rtl/>
        </w:rPr>
        <w:t xml:space="preserve"> انجام گردیده است. </w:t>
      </w:r>
      <w:r>
        <w:rPr>
          <w:rFonts w:cs="B Nazanin" w:hint="cs"/>
          <w:rtl/>
        </w:rPr>
        <w:t xml:space="preserve">از </w:t>
      </w:r>
      <w:r w:rsidRPr="003A5677">
        <w:rPr>
          <w:rFonts w:cs="B Nazanin" w:hint="cs"/>
          <w:rtl/>
        </w:rPr>
        <w:t xml:space="preserve">شصت نفر </w:t>
      </w:r>
      <w:r>
        <w:rPr>
          <w:rFonts w:cs="B Nazanin" w:hint="cs"/>
          <w:rtl/>
        </w:rPr>
        <w:t>زنبوردار</w:t>
      </w:r>
      <w:r w:rsidR="00264CB7">
        <w:rPr>
          <w:rFonts w:cs="B Nazanin" w:hint="cs"/>
          <w:rtl/>
        </w:rPr>
        <w:t xml:space="preserve"> مورد مطالعه</w:t>
      </w:r>
      <w:r w:rsidR="00264CB7" w:rsidRPr="003A5677">
        <w:rPr>
          <w:rFonts w:cs="B Nazanin" w:hint="cs"/>
          <w:rtl/>
        </w:rPr>
        <w:t xml:space="preserve"> </w:t>
      </w:r>
      <w:r w:rsidR="00264CB7">
        <w:rPr>
          <w:rFonts w:cs="B Nazanin" w:hint="cs"/>
          <w:rtl/>
        </w:rPr>
        <w:t>درصد قابل توجهی</w:t>
      </w:r>
      <w:r w:rsidR="003C078E">
        <w:rPr>
          <w:rFonts w:cs="B Nazanin" w:hint="cs"/>
          <w:rtl/>
        </w:rPr>
        <w:t xml:space="preserve"> از آنها 20 تا 36 ساله می باشند</w:t>
      </w:r>
      <w:r w:rsidR="00264CB7" w:rsidRPr="003A5677">
        <w:rPr>
          <w:rFonts w:cs="B Nazanin" w:hint="cs"/>
          <w:rtl/>
        </w:rPr>
        <w:t>که</w:t>
      </w:r>
      <w:r w:rsidR="003C078E">
        <w:rPr>
          <w:rFonts w:cs="B Nazanin" w:hint="cs"/>
          <w:rtl/>
        </w:rPr>
        <w:t xml:space="preserve"> نزدیک به نیمی دارای حد اقل </w:t>
      </w:r>
      <w:r>
        <w:rPr>
          <w:rFonts w:cs="B Nazanin" w:hint="cs"/>
          <w:rtl/>
        </w:rPr>
        <w:t xml:space="preserve">مدرک </w:t>
      </w:r>
      <w:r w:rsidR="003C078E">
        <w:rPr>
          <w:rFonts w:cs="B Nazanin" w:hint="cs"/>
          <w:rtl/>
        </w:rPr>
        <w:t xml:space="preserve">دیپلم هستند. با </w:t>
      </w:r>
      <w:r>
        <w:rPr>
          <w:rFonts w:cs="B Nazanin" w:hint="cs"/>
          <w:rtl/>
        </w:rPr>
        <w:t>توجه به همبستگ</w:t>
      </w:r>
      <w:r w:rsidR="003C078E">
        <w:rPr>
          <w:rFonts w:cs="B Nazanin" w:hint="cs"/>
          <w:rtl/>
        </w:rPr>
        <w:t>ی مثبت سطح سواد و بهره وری ترویج زنبورداری بستر جهت ارائه آموزشهای مناسب</w:t>
      </w:r>
      <w:r>
        <w:rPr>
          <w:rFonts w:cs="B Nazanin" w:hint="cs"/>
          <w:rtl/>
        </w:rPr>
        <w:t xml:space="preserve"> به فراگیران باسواد</w:t>
      </w:r>
      <w:r w:rsidR="003C078E">
        <w:rPr>
          <w:rFonts w:cs="B Nazanin" w:hint="cs"/>
          <w:rtl/>
        </w:rPr>
        <w:t xml:space="preserve"> آماده می باشد. </w:t>
      </w:r>
      <w:r>
        <w:rPr>
          <w:rFonts w:cs="B Nazanin" w:hint="cs"/>
          <w:rtl/>
        </w:rPr>
        <w:t>نتایج نشان داد که</w:t>
      </w:r>
      <w:r w:rsidR="00264CB7" w:rsidRPr="003A5677">
        <w:rPr>
          <w:rFonts w:cs="B Nazanin" w:hint="cs"/>
          <w:rtl/>
        </w:rPr>
        <w:t xml:space="preserve"> فقط 30 درصد از </w:t>
      </w:r>
      <w:r w:rsidR="003C078E">
        <w:rPr>
          <w:rFonts w:cs="B Nazanin" w:hint="cs"/>
          <w:rtl/>
        </w:rPr>
        <w:t>پاسخگویان مطالعه</w:t>
      </w:r>
      <w:r w:rsidR="00264CB7" w:rsidRPr="003A5677">
        <w:rPr>
          <w:rFonts w:cs="B Nazanin" w:hint="cs"/>
          <w:rtl/>
        </w:rPr>
        <w:t xml:space="preserve"> شغل زنبورداری </w:t>
      </w:r>
      <w:r w:rsidR="00264CB7">
        <w:rPr>
          <w:rFonts w:cs="B Nazanin" w:hint="cs"/>
          <w:rtl/>
        </w:rPr>
        <w:t>را به عنوان شغل اصلی انتخاب نموده اند و 70 درصد دیگر زنبورداری را به عنوان یک شغل مکمل یا گاها تفریحی اختیار نمود</w:t>
      </w:r>
      <w:r w:rsidR="00AA1DB2">
        <w:rPr>
          <w:rFonts w:cs="B Nazanin" w:hint="cs"/>
          <w:rtl/>
        </w:rPr>
        <w:t>ه</w:t>
      </w:r>
      <w:r>
        <w:rPr>
          <w:rFonts w:cs="B Nazanin" w:hint="cs"/>
          <w:rtl/>
        </w:rPr>
        <w:t xml:space="preserve"> </w:t>
      </w:r>
      <w:r w:rsidR="00264CB7">
        <w:rPr>
          <w:rFonts w:cs="B Nazanin" w:hint="cs"/>
          <w:rtl/>
        </w:rPr>
        <w:t>اند</w:t>
      </w:r>
      <w:r w:rsidR="00AA1DB2">
        <w:rPr>
          <w:rFonts w:cs="B Nazanin" w:hint="cs"/>
          <w:rtl/>
        </w:rPr>
        <w:t>، این موضوع بررسیهای تکمیلی را الزامی می کند که آیا باور بر عدم کفایت درآمد زنبورداری و ریسک بالای آن است که سبب شده تنها به عنوان شغل مکمل باشد یا خیر</w:t>
      </w:r>
      <w:r w:rsidR="00264CB7">
        <w:rPr>
          <w:rFonts w:cs="B Nazanin" w:hint="cs"/>
          <w:rtl/>
        </w:rPr>
        <w:t>. ساخت کندوی اکثریت پاسخگویان مدرن و تعداد بین 45 تا 163 کندو می باشند. بررسی وضعیت برخورداری از آموزشهای ترویجی زنبورداری نشان می دهد که طی دو سال اخیر دوره های آموزشی ترویجی به تعداد و استمرار مناسب در منظقه اجرا گردیده است. بر اساس آمارهای توصیفی نتیجه برگزاری این دوره های ترویجی بر افزایش عملکرد و تولید عسل، افزایش درآمد توسط زنبورداران در حد بالایی مثبت ارزیابی گردید. حتی زنبورداران شرکت در دوره های ترویجی زنبور داری را با کاهش هزینه سرانه زنبور داری همراه دانسته و در مجموع از کیفیت و دسترسی به اهداف دوره ها ابراز رضایت داشتند</w:t>
      </w:r>
      <w:r w:rsidR="00E068DA">
        <w:rPr>
          <w:rFonts w:cs="B Nazanin" w:hint="cs"/>
          <w:rtl/>
        </w:rPr>
        <w:t xml:space="preserve"> که این نتایج با مطالعه بیژنی و همکاران (1399) همخوانی دارد</w:t>
      </w:r>
      <w:r w:rsidR="00264CB7">
        <w:rPr>
          <w:rFonts w:cs="B Nazanin" w:hint="cs"/>
          <w:rtl/>
        </w:rPr>
        <w:t xml:space="preserve">، در حالی </w:t>
      </w:r>
      <w:r w:rsidR="00E068DA">
        <w:rPr>
          <w:rFonts w:cs="B Nazanin" w:hint="cs"/>
          <w:rtl/>
        </w:rPr>
        <w:t xml:space="preserve">که </w:t>
      </w:r>
      <w:r w:rsidR="00264CB7">
        <w:rPr>
          <w:rFonts w:cs="B Nazanin" w:hint="cs"/>
          <w:rtl/>
        </w:rPr>
        <w:t>زمان برگز</w:t>
      </w:r>
      <w:r w:rsidR="00C76A1D">
        <w:rPr>
          <w:rFonts w:cs="B Nazanin" w:hint="cs"/>
          <w:rtl/>
        </w:rPr>
        <w:t xml:space="preserve">اری دوره های را متناسب نداستند و پیشنهاد این مطالعه برنامه ریزی زمانی مناسب در اجرای دوره های اموزشی ترویجی زنبورداری است. </w:t>
      </w:r>
    </w:p>
    <w:p w:rsidR="00934B05" w:rsidRPr="008D3F65" w:rsidRDefault="00934B05" w:rsidP="008D3F65">
      <w:pPr>
        <w:autoSpaceDE w:val="0"/>
        <w:autoSpaceDN w:val="0"/>
        <w:adjustRightInd w:val="0"/>
        <w:jc w:val="both"/>
        <w:rPr>
          <w:rFonts w:cs="B Nazanin"/>
          <w:rtl/>
        </w:rPr>
      </w:pPr>
      <w:r>
        <w:rPr>
          <w:rFonts w:cs="B Nazanin" w:hint="cs"/>
          <w:rtl/>
        </w:rPr>
        <w:t xml:space="preserve">در بررسی متغییرهای </w:t>
      </w:r>
      <w:r w:rsidRPr="003079DA">
        <w:rPr>
          <w:rFonts w:cs="B Nazanin" w:hint="cs"/>
          <w:rtl/>
        </w:rPr>
        <w:t xml:space="preserve">استفاده از منابع آموزشی مختلف، ارتباط با کانال های شخصی و آمادگی برای پذیرش نوآوری نیمی از زنبورداران </w:t>
      </w:r>
      <w:r>
        <w:rPr>
          <w:rFonts w:cs="B Nazanin" w:hint="cs"/>
          <w:rtl/>
        </w:rPr>
        <w:t>بیا داشتند که از منابع مختلف آ</w:t>
      </w:r>
      <w:r w:rsidRPr="003079DA">
        <w:rPr>
          <w:rFonts w:cs="B Nazanin" w:hint="cs"/>
          <w:rtl/>
        </w:rPr>
        <w:t xml:space="preserve">موزشی </w:t>
      </w:r>
      <w:r>
        <w:rPr>
          <w:rFonts w:cs="B Nazanin" w:hint="cs"/>
          <w:rtl/>
        </w:rPr>
        <w:t xml:space="preserve">زنبورداری </w:t>
      </w:r>
      <w:r w:rsidRPr="003079DA">
        <w:rPr>
          <w:rFonts w:cs="B Nazanin" w:hint="cs"/>
          <w:rtl/>
        </w:rPr>
        <w:t>در حد زیاد استفاده می کنند و بیش از نیمی از زنبورداران در حد زیاد تا خیلی زیاد از کانالهای شخصی برای اخذ اطلاعات مرتبط با زنبورداری استفاده می کنند.</w:t>
      </w:r>
      <w:r w:rsidRPr="009C7B9D">
        <w:rPr>
          <w:rFonts w:cs="B Nazanin" w:hint="cs"/>
          <w:rtl/>
        </w:rPr>
        <w:t xml:space="preserve"> اکثریت قریب به اتفاق زنبورداران مورد مطالعه آمادگی خود جهت پذیریش ایده ای نو و نوآوری در زمینه زنبورداری را در حد زیاد و خیلی زیاد ابراز نموده اند.</w:t>
      </w:r>
      <w:r w:rsidR="008D3F65">
        <w:rPr>
          <w:rFonts w:cs="B Nazanin" w:hint="cs"/>
          <w:rtl/>
        </w:rPr>
        <w:t>در تحلیلها</w:t>
      </w:r>
      <w:r w:rsidRPr="008D3F65">
        <w:rPr>
          <w:rFonts w:cs="B Nazanin" w:hint="cs"/>
          <w:rtl/>
        </w:rPr>
        <w:t xml:space="preserve"> </w:t>
      </w:r>
      <w:r w:rsidR="008D3F65" w:rsidRPr="008D3F65">
        <w:rPr>
          <w:rFonts w:cs="B Nazanin" w:hint="cs"/>
          <w:rtl/>
        </w:rPr>
        <w:t>تمامی این متغییرها با بهره وری ترویج زنبورداری ارتباط مثبت و معنی داری نشان داند. این امر حاکی از آن است که با فراهم آو ردن منابع آموزشی بیشتر و در دسترس قرار دادن منابع برای زنبورداران می توان بهره وری را افزایش داد. همچنین همبستگی مثبت بین استفاده از کانالهای ارتباطی شخصی و بهره وری ترویج زنبورداری سی</w:t>
      </w:r>
      <w:r w:rsidR="00C76A1D">
        <w:rPr>
          <w:rFonts w:cs="B Nazanin" w:hint="cs"/>
          <w:rtl/>
        </w:rPr>
        <w:t>س</w:t>
      </w:r>
      <w:r w:rsidR="004412CC">
        <w:rPr>
          <w:rFonts w:cs="B Nazanin" w:hint="cs"/>
          <w:rtl/>
        </w:rPr>
        <w:t>تم ترویج را به سوی تهیه مح</w:t>
      </w:r>
      <w:r w:rsidR="008D3F65" w:rsidRPr="008D3F65">
        <w:rPr>
          <w:rFonts w:cs="B Nazanin" w:hint="cs"/>
          <w:rtl/>
        </w:rPr>
        <w:t xml:space="preserve">توای مناسب و نشر آن از طریق کانالهای ارتباطی به عنوان مکمل اموزشهای حضوری رهنمون می سازد. </w:t>
      </w:r>
      <w:r w:rsidR="00C76CD9">
        <w:rPr>
          <w:rFonts w:cs="B Nazanin" w:hint="cs"/>
          <w:rtl/>
        </w:rPr>
        <w:t xml:space="preserve">زنبوردارانی که خود را آماده پذیرش نوآوری معرفی نمودند و اکثریت پاسخگویان را هم شامل می شوند به بهره وری ترویج زنبورداری باور بیشتری دارند زیرا همبستکی بین بهره وری ترویج زنبورداری و </w:t>
      </w:r>
      <w:r w:rsidR="00C76CD9" w:rsidRPr="003079DA">
        <w:rPr>
          <w:rFonts w:cs="B Nazanin" w:hint="cs"/>
          <w:rtl/>
        </w:rPr>
        <w:t>آمادگی برای پذیرش نوآوری</w:t>
      </w:r>
      <w:r w:rsidR="00C76CD9">
        <w:rPr>
          <w:rFonts w:cs="B Nazanin" w:hint="cs"/>
          <w:rtl/>
        </w:rPr>
        <w:t xml:space="preserve"> مثبت و معنی دار گردید بنابراین فراهم اوردن ایده های نو برای فراگیران آماده پذیرش نوآوری مورد پیشنهاد است. به علاوه ارائه دوره های آموزشی ایده پردازی برای ارائه ایده های نو توسط خود فراگیران می تواند به گسترش ایده ای کاربردی و محل گرا کمک شایانی نماید. </w:t>
      </w:r>
    </w:p>
    <w:p w:rsidR="003A5677" w:rsidRPr="003A5677" w:rsidRDefault="00E5773D" w:rsidP="00D83D11">
      <w:pPr>
        <w:autoSpaceDE w:val="0"/>
        <w:autoSpaceDN w:val="0"/>
        <w:adjustRightInd w:val="0"/>
        <w:jc w:val="both"/>
        <w:rPr>
          <w:rFonts w:asciiTheme="majorBidi" w:hAnsiTheme="majorBidi" w:cs="B Nazanin"/>
          <w:rtl/>
          <w:lang w:bidi="fa-IR"/>
        </w:rPr>
      </w:pPr>
      <w:r>
        <w:rPr>
          <w:rFonts w:asciiTheme="minorBidi" w:hAnsiTheme="minorBidi" w:cs="B Nazanin" w:hint="cs"/>
          <w:rtl/>
          <w:lang w:bidi="fa-IR"/>
        </w:rPr>
        <w:t xml:space="preserve">این مطالعه به عنوان یک پروژه دانشجویی پیشنهاد دارد با توجه به تایید بهره وری ترویج زنبورداری توسط پاسخگویان می توان </w:t>
      </w:r>
      <w:r w:rsidR="003A5677" w:rsidRPr="003A5677">
        <w:rPr>
          <w:rFonts w:asciiTheme="minorBidi" w:hAnsiTheme="minorBidi" w:cs="B Nazanin"/>
          <w:rtl/>
          <w:lang w:bidi="fa-IR"/>
        </w:rPr>
        <w:t>با آشنا کردن جوانان و ترغیب و تشویق آنان برای کار زنبورداری</w:t>
      </w:r>
      <w:r>
        <w:rPr>
          <w:rFonts w:asciiTheme="minorBidi" w:hAnsiTheme="minorBidi" w:cs="B Nazanin" w:hint="cs"/>
          <w:rtl/>
          <w:lang w:bidi="fa-IR"/>
        </w:rPr>
        <w:t xml:space="preserve"> بخشی</w:t>
      </w:r>
      <w:r w:rsidR="003A5677" w:rsidRPr="003A5677">
        <w:rPr>
          <w:rFonts w:asciiTheme="minorBidi" w:hAnsiTheme="minorBidi" w:cs="B Nazanin"/>
          <w:rtl/>
          <w:lang w:bidi="fa-IR"/>
        </w:rPr>
        <w:t xml:space="preserve"> </w:t>
      </w:r>
      <w:r>
        <w:rPr>
          <w:rFonts w:asciiTheme="minorBidi" w:hAnsiTheme="minorBidi" w:cs="B Nazanin" w:hint="cs"/>
          <w:rtl/>
          <w:lang w:bidi="fa-IR"/>
        </w:rPr>
        <w:t>از مشکل بیکاری فارغ التحصیلان را</w:t>
      </w:r>
      <w:r w:rsidR="00E068DA">
        <w:rPr>
          <w:rFonts w:asciiTheme="minorBidi" w:hAnsiTheme="minorBidi" w:cs="B Nazanin"/>
          <w:lang w:bidi="fa-IR"/>
        </w:rPr>
        <w:t xml:space="preserve"> </w:t>
      </w:r>
      <w:r w:rsidR="00E068DA">
        <w:rPr>
          <w:rFonts w:asciiTheme="minorBidi" w:hAnsiTheme="minorBidi" w:cs="B Nazanin" w:hint="cs"/>
          <w:rtl/>
          <w:lang w:bidi="fa-IR"/>
        </w:rPr>
        <w:t xml:space="preserve">مطابق با نتایج مطالعه </w:t>
      </w:r>
      <w:r w:rsidR="00E068DA">
        <w:rPr>
          <w:rFonts w:asciiTheme="majorBidi" w:hAnsiTheme="majorBidi" w:cs="B Nazanin"/>
          <w:lang w:bidi="fa-IR"/>
        </w:rPr>
        <w:t>Yusuf</w:t>
      </w:r>
      <w:r w:rsidR="00E068DA">
        <w:rPr>
          <w:rFonts w:asciiTheme="majorBidi" w:hAnsiTheme="majorBidi" w:cs="B Nazanin" w:hint="cs"/>
          <w:rtl/>
          <w:lang w:bidi="fa-IR"/>
        </w:rPr>
        <w:t xml:space="preserve"> و همکاران (2014)</w:t>
      </w:r>
      <w:r>
        <w:rPr>
          <w:rFonts w:asciiTheme="minorBidi" w:hAnsiTheme="minorBidi" w:cs="B Nazanin" w:hint="cs"/>
          <w:rtl/>
          <w:lang w:bidi="fa-IR"/>
        </w:rPr>
        <w:t xml:space="preserve"> رفع نمود. </w:t>
      </w:r>
      <w:r w:rsidR="003A5677" w:rsidRPr="003A5677">
        <w:rPr>
          <w:rFonts w:asciiTheme="minorBidi" w:hAnsiTheme="minorBidi" w:cs="B Nazanin"/>
          <w:rtl/>
          <w:lang w:bidi="fa-IR"/>
        </w:rPr>
        <w:t>همچین</w:t>
      </w:r>
      <w:r>
        <w:rPr>
          <w:rFonts w:asciiTheme="minorBidi" w:hAnsiTheme="minorBidi" w:cs="B Nazanin" w:hint="cs"/>
          <w:rtl/>
          <w:lang w:bidi="fa-IR"/>
        </w:rPr>
        <w:t xml:space="preserve"> با توجه به نطرات پاسخگویان که جامعه هدف آموزشهای ترویجی زنبورداری را زنبورداران با وسعت زنبورستان و تعداد کندوی بیشتر معرفی می نمودند</w:t>
      </w:r>
      <w:r w:rsidR="003A5677" w:rsidRPr="003A5677">
        <w:rPr>
          <w:rFonts w:asciiTheme="minorBidi" w:hAnsiTheme="minorBidi" w:cs="B Nazanin"/>
          <w:rtl/>
          <w:lang w:bidi="fa-IR"/>
        </w:rPr>
        <w:t xml:space="preserve"> باید توجه شود که آموزش</w:t>
      </w:r>
      <w:r w:rsidR="003A5677" w:rsidRPr="003A5677">
        <w:rPr>
          <w:rFonts w:asciiTheme="minorBidi" w:hAnsiTheme="minorBidi" w:cs="B Nazanin"/>
          <w:rtl/>
          <w:lang w:bidi="fa-IR"/>
        </w:rPr>
        <w:softHyphen/>
        <w:t>های ترویجی برای</w:t>
      </w:r>
      <w:r>
        <w:rPr>
          <w:rFonts w:asciiTheme="minorBidi" w:hAnsiTheme="minorBidi" w:cs="B Nazanin" w:hint="cs"/>
          <w:rtl/>
          <w:lang w:bidi="fa-IR"/>
        </w:rPr>
        <w:t xml:space="preserve"> تمامی</w:t>
      </w:r>
      <w:r>
        <w:rPr>
          <w:rFonts w:asciiTheme="minorBidi" w:hAnsiTheme="minorBidi" w:cs="B Nazanin"/>
          <w:rtl/>
          <w:lang w:bidi="fa-IR"/>
        </w:rPr>
        <w:t xml:space="preserve"> زنبورداران</w:t>
      </w:r>
      <w:r>
        <w:rPr>
          <w:rFonts w:asciiTheme="minorBidi" w:hAnsiTheme="minorBidi" w:cs="B Nazanin" w:hint="cs"/>
          <w:rtl/>
          <w:lang w:bidi="fa-IR"/>
        </w:rPr>
        <w:t xml:space="preserve"> و مخصوصا </w:t>
      </w:r>
      <w:r w:rsidR="003A5677" w:rsidRPr="003A5677">
        <w:rPr>
          <w:rFonts w:asciiTheme="minorBidi" w:hAnsiTheme="minorBidi" w:cs="B Nazanin"/>
          <w:rtl/>
          <w:lang w:bidi="fa-IR"/>
        </w:rPr>
        <w:t>زنبوردارانی که وسعت زنبورستان کمی دارند</w:t>
      </w:r>
      <w:r w:rsidR="00D83D11">
        <w:rPr>
          <w:rFonts w:asciiTheme="minorBidi" w:hAnsiTheme="minorBidi" w:cs="B Nazanin" w:hint="cs"/>
          <w:rtl/>
          <w:lang w:bidi="fa-IR"/>
        </w:rPr>
        <w:t xml:space="preserve"> ارائه شود چرا که همین گروه هستند که اکثرا دارای ساخت کندوی سنتی بوده و فعالیتشان بهره وری پایینی دارد و بیشتر نیازمند آموزش می باشند. </w:t>
      </w:r>
    </w:p>
    <w:p w:rsidR="003A5677" w:rsidRPr="003A5677" w:rsidRDefault="003A5677" w:rsidP="003A5677">
      <w:pPr>
        <w:autoSpaceDE w:val="0"/>
        <w:autoSpaceDN w:val="0"/>
        <w:adjustRightInd w:val="0"/>
        <w:jc w:val="both"/>
        <w:rPr>
          <w:rFonts w:asciiTheme="majorBidi" w:hAnsiTheme="majorBidi" w:cs="B Nazanin"/>
          <w:rtl/>
          <w:lang w:bidi="fa-IR"/>
        </w:rPr>
      </w:pPr>
    </w:p>
    <w:p w:rsidR="003A5677" w:rsidRPr="00FD44D5" w:rsidRDefault="003A5677" w:rsidP="003A5677">
      <w:pPr>
        <w:autoSpaceDE w:val="0"/>
        <w:autoSpaceDN w:val="0"/>
        <w:adjustRightInd w:val="0"/>
        <w:jc w:val="both"/>
        <w:rPr>
          <w:rFonts w:asciiTheme="minorBidi" w:hAnsiTheme="minorBidi" w:cs="B Nazanin"/>
          <w:rtl/>
          <w:lang w:bidi="fa-IR"/>
        </w:rPr>
      </w:pPr>
      <w:r w:rsidRPr="00FD44D5">
        <w:rPr>
          <w:rFonts w:asciiTheme="minorBidi" w:hAnsiTheme="minorBidi" w:cs="B Nazanin"/>
          <w:rtl/>
          <w:lang w:bidi="fa-IR"/>
        </w:rPr>
        <w:t>منابع:</w:t>
      </w:r>
    </w:p>
    <w:p w:rsidR="00FD44D5" w:rsidRDefault="00FD44D5" w:rsidP="00744226">
      <w:pPr>
        <w:pStyle w:val="ListParagraph"/>
        <w:numPr>
          <w:ilvl w:val="0"/>
          <w:numId w:val="2"/>
        </w:numPr>
        <w:autoSpaceDE w:val="0"/>
        <w:autoSpaceDN w:val="0"/>
        <w:adjustRightInd w:val="0"/>
        <w:jc w:val="both"/>
        <w:rPr>
          <w:rFonts w:asciiTheme="minorBidi" w:hAnsiTheme="minorBidi" w:cs="B Nazanin"/>
          <w:lang w:bidi="fa-IR"/>
        </w:rPr>
      </w:pPr>
      <w:r w:rsidRPr="00744226">
        <w:rPr>
          <w:rFonts w:asciiTheme="minorBidi" w:hAnsiTheme="minorBidi" w:cs="B Nazanin"/>
          <w:rtl/>
          <w:lang w:bidi="fa-IR"/>
        </w:rPr>
        <w:t>بیژنی، مسعود</w:t>
      </w:r>
      <w:r w:rsidRPr="00744226">
        <w:rPr>
          <w:rFonts w:asciiTheme="minorBidi" w:hAnsiTheme="minorBidi" w:cs="B Nazanin" w:hint="cs"/>
          <w:rtl/>
          <w:lang w:bidi="fa-IR"/>
        </w:rPr>
        <w:t>.،</w:t>
      </w:r>
      <w:r w:rsidRPr="00744226">
        <w:rPr>
          <w:rFonts w:asciiTheme="minorBidi" w:hAnsiTheme="minorBidi" w:cs="B Nazanin"/>
          <w:rtl/>
          <w:lang w:bidi="fa-IR"/>
        </w:rPr>
        <w:t xml:space="preserve"> میردامادی،</w:t>
      </w:r>
      <w:r w:rsidRPr="00744226">
        <w:rPr>
          <w:rFonts w:asciiTheme="minorBidi" w:hAnsiTheme="minorBidi" w:cs="B Nazanin" w:hint="cs"/>
          <w:rtl/>
          <w:lang w:bidi="fa-IR"/>
        </w:rPr>
        <w:t xml:space="preserve"> </w:t>
      </w:r>
      <w:r w:rsidRPr="00744226">
        <w:rPr>
          <w:rFonts w:asciiTheme="minorBidi" w:hAnsiTheme="minorBidi" w:cs="B Nazanin"/>
          <w:rtl/>
          <w:lang w:bidi="fa-IR"/>
        </w:rPr>
        <w:t>سید مهدی و کرمی، غلامحسین.</w:t>
      </w:r>
      <w:r w:rsidRPr="00744226">
        <w:rPr>
          <w:rFonts w:asciiTheme="minorBidi" w:hAnsiTheme="minorBidi" w:cs="B Nazanin" w:hint="cs"/>
          <w:rtl/>
          <w:lang w:bidi="fa-IR"/>
        </w:rPr>
        <w:t xml:space="preserve"> </w:t>
      </w:r>
      <w:r w:rsidRPr="00744226">
        <w:rPr>
          <w:rFonts w:asciiTheme="minorBidi" w:hAnsiTheme="minorBidi" w:cs="B Nazanin"/>
          <w:rtl/>
          <w:lang w:bidi="fa-IR"/>
        </w:rPr>
        <w:t>(1394).</w:t>
      </w:r>
      <w:r w:rsidRPr="00744226">
        <w:rPr>
          <w:rFonts w:asciiTheme="minorBidi" w:hAnsiTheme="minorBidi" w:cs="B Nazanin" w:hint="cs"/>
          <w:rtl/>
          <w:lang w:bidi="fa-IR"/>
        </w:rPr>
        <w:t xml:space="preserve"> </w:t>
      </w:r>
      <w:r w:rsidRPr="00744226">
        <w:rPr>
          <w:rFonts w:asciiTheme="minorBidi" w:hAnsiTheme="minorBidi" w:cs="B Nazanin"/>
          <w:rtl/>
          <w:lang w:bidi="fa-IR"/>
        </w:rPr>
        <w:t>بهره</w:t>
      </w:r>
      <w:r w:rsidRPr="00744226">
        <w:rPr>
          <w:rFonts w:asciiTheme="minorBidi" w:hAnsiTheme="minorBidi" w:cs="B Nazanin"/>
          <w:rtl/>
          <w:lang w:bidi="fa-IR"/>
        </w:rPr>
        <w:softHyphen/>
        <w:t>وری ترویج زنبورداری در حوضۀ آبي خزر: یک تحلیل علّي.تحقیقات اقتصاد و توسعه کشاورزی ایران، شماره3، 502-493</w:t>
      </w:r>
      <w:r w:rsidRPr="00744226">
        <w:rPr>
          <w:rFonts w:asciiTheme="minorBidi" w:hAnsiTheme="minorBidi" w:cs="B Nazanin" w:hint="cs"/>
          <w:rtl/>
          <w:lang w:bidi="fa-IR"/>
        </w:rPr>
        <w:t>.</w:t>
      </w:r>
    </w:p>
    <w:p w:rsidR="00744226" w:rsidRPr="00744226" w:rsidRDefault="00744226" w:rsidP="00FB17EF">
      <w:pPr>
        <w:pStyle w:val="ListParagraph"/>
        <w:autoSpaceDE w:val="0"/>
        <w:autoSpaceDN w:val="0"/>
        <w:adjustRightInd w:val="0"/>
        <w:jc w:val="both"/>
        <w:rPr>
          <w:rFonts w:asciiTheme="minorBidi" w:hAnsiTheme="minorBidi" w:cs="B Nazanin"/>
          <w:rtl/>
          <w:lang w:bidi="fa-IR"/>
        </w:rPr>
      </w:pPr>
    </w:p>
    <w:p w:rsidR="00FD44D5" w:rsidRDefault="00E03922" w:rsidP="00744226">
      <w:pPr>
        <w:pStyle w:val="ListParagraph"/>
        <w:numPr>
          <w:ilvl w:val="0"/>
          <w:numId w:val="2"/>
        </w:numPr>
        <w:autoSpaceDE w:val="0"/>
        <w:autoSpaceDN w:val="0"/>
        <w:adjustRightInd w:val="0"/>
        <w:jc w:val="both"/>
        <w:rPr>
          <w:rFonts w:asciiTheme="minorBidi" w:hAnsiTheme="minorBidi" w:cs="B Nazanin"/>
          <w:lang w:bidi="fa-IR"/>
        </w:rPr>
      </w:pPr>
      <w:hyperlink r:id="rId8" w:history="1">
        <w:r w:rsidR="00FD44D5" w:rsidRPr="00744226">
          <w:rPr>
            <w:rFonts w:asciiTheme="minorBidi" w:hAnsiTheme="minorBidi" w:cs="B Nazanin"/>
            <w:rtl/>
            <w:lang w:bidi="fa-IR"/>
          </w:rPr>
          <w:t>بيژني</w:t>
        </w:r>
        <w:r w:rsidR="00FD44D5" w:rsidRPr="00744226">
          <w:rPr>
            <w:rFonts w:asciiTheme="minorBidi" w:hAnsiTheme="minorBidi" w:cs="B Nazanin" w:hint="cs"/>
            <w:rtl/>
            <w:lang w:bidi="fa-IR"/>
          </w:rPr>
          <w:t>،</w:t>
        </w:r>
        <w:r w:rsidR="00FD44D5" w:rsidRPr="00744226">
          <w:rPr>
            <w:rFonts w:asciiTheme="minorBidi" w:hAnsiTheme="minorBidi" w:cs="B Nazanin"/>
            <w:rtl/>
            <w:lang w:bidi="fa-IR"/>
          </w:rPr>
          <w:t xml:space="preserve"> مسعود</w:t>
        </w:r>
      </w:hyperlink>
      <w:r w:rsidR="00FD44D5" w:rsidRPr="00744226">
        <w:rPr>
          <w:rFonts w:asciiTheme="minorBidi" w:hAnsiTheme="minorBidi" w:cs="B Nazanin" w:hint="cs"/>
          <w:rtl/>
          <w:lang w:bidi="fa-IR"/>
        </w:rPr>
        <w:t>.،</w:t>
      </w:r>
      <w:hyperlink r:id="rId9" w:history="1">
        <w:r w:rsidR="00FD44D5" w:rsidRPr="00744226">
          <w:rPr>
            <w:rFonts w:asciiTheme="minorBidi" w:hAnsiTheme="minorBidi" w:cs="B Nazanin"/>
            <w:rtl/>
            <w:lang w:bidi="fa-IR"/>
          </w:rPr>
          <w:t xml:space="preserve"> ميردامادي</w:t>
        </w:r>
        <w:r w:rsidR="00FD44D5" w:rsidRPr="00744226">
          <w:rPr>
            <w:rFonts w:asciiTheme="minorBidi" w:hAnsiTheme="minorBidi" w:cs="B Nazanin" w:hint="cs"/>
            <w:rtl/>
            <w:lang w:bidi="fa-IR"/>
          </w:rPr>
          <w:t>،</w:t>
        </w:r>
        <w:r w:rsidR="00FD44D5" w:rsidRPr="00744226">
          <w:rPr>
            <w:rFonts w:asciiTheme="minorBidi" w:hAnsiTheme="minorBidi" w:cs="B Nazanin"/>
            <w:rtl/>
            <w:lang w:bidi="fa-IR"/>
          </w:rPr>
          <w:t xml:space="preserve"> سيدمهدي</w:t>
        </w:r>
      </w:hyperlink>
      <w:r w:rsidR="00FD44D5" w:rsidRPr="00744226">
        <w:rPr>
          <w:rFonts w:asciiTheme="minorBidi" w:hAnsiTheme="minorBidi" w:cs="B Nazanin" w:hint="cs"/>
          <w:rtl/>
          <w:lang w:bidi="fa-IR"/>
        </w:rPr>
        <w:t>.،</w:t>
      </w:r>
      <w:r w:rsidR="00FD44D5" w:rsidRPr="00744226">
        <w:rPr>
          <w:rFonts w:asciiTheme="minorBidi" w:hAnsiTheme="minorBidi" w:cs="B Nazanin"/>
          <w:lang w:bidi="fa-IR"/>
        </w:rPr>
        <w:t xml:space="preserve"> </w:t>
      </w:r>
      <w:hyperlink r:id="rId10" w:history="1">
        <w:r w:rsidR="00FD44D5" w:rsidRPr="00744226">
          <w:rPr>
            <w:rFonts w:asciiTheme="minorBidi" w:hAnsiTheme="minorBidi" w:cs="B Nazanin"/>
            <w:rtl/>
            <w:lang w:bidi="fa-IR"/>
          </w:rPr>
          <w:t xml:space="preserve"> يزداني</w:t>
        </w:r>
        <w:r w:rsidR="00FD44D5" w:rsidRPr="00744226">
          <w:rPr>
            <w:rFonts w:asciiTheme="minorBidi" w:hAnsiTheme="minorBidi" w:cs="B Nazanin" w:hint="cs"/>
            <w:rtl/>
            <w:lang w:bidi="fa-IR"/>
          </w:rPr>
          <w:t>،</w:t>
        </w:r>
        <w:r w:rsidR="00FD44D5" w:rsidRPr="00744226">
          <w:rPr>
            <w:rFonts w:asciiTheme="minorBidi" w:hAnsiTheme="minorBidi" w:cs="B Nazanin"/>
            <w:rtl/>
            <w:lang w:bidi="fa-IR"/>
          </w:rPr>
          <w:t xml:space="preserve"> سعيد</w:t>
        </w:r>
      </w:hyperlink>
      <w:r w:rsidR="00FD44D5" w:rsidRPr="00744226">
        <w:rPr>
          <w:rFonts w:asciiTheme="minorBidi" w:hAnsiTheme="minorBidi" w:cs="B Nazanin" w:hint="cs"/>
          <w:rtl/>
          <w:lang w:bidi="fa-IR"/>
        </w:rPr>
        <w:t>.(1387).</w:t>
      </w:r>
      <w:r w:rsidR="0072620A">
        <w:rPr>
          <w:rFonts w:asciiTheme="minorBidi" w:hAnsiTheme="minorBidi" w:cs="B Nazanin" w:hint="cs"/>
          <w:rtl/>
          <w:lang w:bidi="fa-IR"/>
        </w:rPr>
        <w:t xml:space="preserve"> </w:t>
      </w:r>
      <w:r w:rsidR="00FD44D5" w:rsidRPr="00744226">
        <w:rPr>
          <w:rFonts w:asciiTheme="minorBidi" w:hAnsiTheme="minorBidi" w:cs="B Nazanin" w:hint="cs"/>
          <w:rtl/>
          <w:lang w:bidi="fa-IR"/>
        </w:rPr>
        <w:t xml:space="preserve">ارزشیابی اثربخشی فعالیت های ترویج کشاورزی در طرح محوری گندم در شهرستان های شیراز و مرو دشت استان فارس. علوم ترویج و آموزش کشاورزی ایران، 4،2: 67-78. </w:t>
      </w:r>
    </w:p>
    <w:p w:rsidR="00744226" w:rsidRPr="00744226" w:rsidRDefault="00744226" w:rsidP="00FB17EF">
      <w:pPr>
        <w:pStyle w:val="ListParagraph"/>
        <w:autoSpaceDE w:val="0"/>
        <w:autoSpaceDN w:val="0"/>
        <w:adjustRightInd w:val="0"/>
        <w:jc w:val="both"/>
        <w:rPr>
          <w:rFonts w:asciiTheme="minorBidi" w:hAnsiTheme="minorBidi" w:cs="B Nazanin"/>
          <w:rtl/>
          <w:lang w:bidi="fa-IR"/>
        </w:rPr>
      </w:pPr>
    </w:p>
    <w:p w:rsidR="003A5677" w:rsidRDefault="00E03922" w:rsidP="00744226">
      <w:pPr>
        <w:pStyle w:val="ListParagraph"/>
        <w:numPr>
          <w:ilvl w:val="0"/>
          <w:numId w:val="2"/>
        </w:numPr>
        <w:autoSpaceDE w:val="0"/>
        <w:autoSpaceDN w:val="0"/>
        <w:adjustRightInd w:val="0"/>
        <w:jc w:val="both"/>
        <w:rPr>
          <w:rFonts w:asciiTheme="minorBidi" w:hAnsiTheme="minorBidi" w:cs="B Nazanin"/>
          <w:lang w:bidi="fa-IR"/>
        </w:rPr>
      </w:pPr>
      <w:hyperlink r:id="rId11" w:history="1">
        <w:r w:rsidR="00BC3323" w:rsidRPr="00744226">
          <w:rPr>
            <w:rFonts w:asciiTheme="minorBidi" w:hAnsiTheme="minorBidi" w:cs="B Nazanin"/>
            <w:rtl/>
            <w:lang w:bidi="fa-IR"/>
          </w:rPr>
          <w:t>بيژني</w:t>
        </w:r>
        <w:r w:rsidR="00BC3323" w:rsidRPr="00744226">
          <w:rPr>
            <w:rFonts w:asciiTheme="minorBidi" w:hAnsiTheme="minorBidi" w:cs="B Nazanin" w:hint="cs"/>
            <w:rtl/>
            <w:lang w:bidi="fa-IR"/>
          </w:rPr>
          <w:t>،</w:t>
        </w:r>
        <w:r w:rsidR="00BC3323" w:rsidRPr="00744226">
          <w:rPr>
            <w:rFonts w:asciiTheme="minorBidi" w:hAnsiTheme="minorBidi" w:cs="B Nazanin"/>
            <w:rtl/>
            <w:lang w:bidi="fa-IR"/>
          </w:rPr>
          <w:t xml:space="preserve"> مسعود</w:t>
        </w:r>
      </w:hyperlink>
      <w:r w:rsidR="00BC3323" w:rsidRPr="00744226">
        <w:rPr>
          <w:rFonts w:asciiTheme="minorBidi" w:hAnsiTheme="minorBidi" w:cs="B Nazanin" w:hint="cs"/>
          <w:rtl/>
          <w:lang w:bidi="fa-IR"/>
        </w:rPr>
        <w:t>.،</w:t>
      </w:r>
      <w:hyperlink r:id="rId12" w:history="1">
        <w:r w:rsidR="00BC3323" w:rsidRPr="00744226">
          <w:rPr>
            <w:rFonts w:asciiTheme="minorBidi" w:hAnsiTheme="minorBidi" w:cs="B Nazanin"/>
            <w:rtl/>
            <w:lang w:bidi="fa-IR"/>
          </w:rPr>
          <w:t xml:space="preserve"> ميردامادي</w:t>
        </w:r>
        <w:r w:rsidR="00BC3323" w:rsidRPr="00744226">
          <w:rPr>
            <w:rFonts w:asciiTheme="minorBidi" w:hAnsiTheme="minorBidi" w:cs="B Nazanin" w:hint="cs"/>
            <w:rtl/>
            <w:lang w:bidi="fa-IR"/>
          </w:rPr>
          <w:t>،</w:t>
        </w:r>
        <w:r w:rsidR="00BC3323" w:rsidRPr="00744226">
          <w:rPr>
            <w:rFonts w:asciiTheme="minorBidi" w:hAnsiTheme="minorBidi" w:cs="B Nazanin"/>
            <w:rtl/>
            <w:lang w:bidi="fa-IR"/>
          </w:rPr>
          <w:t xml:space="preserve"> سيدمهدي</w:t>
        </w:r>
      </w:hyperlink>
      <w:r w:rsidR="00BC3323" w:rsidRPr="00744226">
        <w:rPr>
          <w:rFonts w:asciiTheme="minorBidi" w:hAnsiTheme="minorBidi" w:cs="B Nazanin" w:hint="cs"/>
          <w:rtl/>
          <w:lang w:bidi="fa-IR"/>
        </w:rPr>
        <w:t>.،</w:t>
      </w:r>
      <w:hyperlink r:id="rId13" w:history="1">
        <w:r w:rsidR="00BC3323" w:rsidRPr="00744226">
          <w:rPr>
            <w:rFonts w:asciiTheme="minorBidi" w:hAnsiTheme="minorBidi" w:cs="B Nazanin"/>
            <w:rtl/>
            <w:lang w:bidi="fa-IR"/>
          </w:rPr>
          <w:t xml:space="preserve"> ملك محمدي</w:t>
        </w:r>
        <w:r w:rsidR="00BC3323" w:rsidRPr="00744226">
          <w:rPr>
            <w:rFonts w:asciiTheme="minorBidi" w:hAnsiTheme="minorBidi" w:cs="B Nazanin" w:hint="cs"/>
            <w:rtl/>
            <w:lang w:bidi="fa-IR"/>
          </w:rPr>
          <w:t>،</w:t>
        </w:r>
        <w:r w:rsidR="00BC3323" w:rsidRPr="00744226">
          <w:rPr>
            <w:rFonts w:asciiTheme="minorBidi" w:hAnsiTheme="minorBidi" w:cs="B Nazanin"/>
            <w:rtl/>
            <w:lang w:bidi="fa-IR"/>
          </w:rPr>
          <w:t xml:space="preserve"> ايرج</w:t>
        </w:r>
      </w:hyperlink>
      <w:r w:rsidR="00BC3323" w:rsidRPr="00744226">
        <w:rPr>
          <w:rFonts w:asciiTheme="minorBidi" w:hAnsiTheme="minorBidi" w:cs="B Nazanin" w:hint="cs"/>
          <w:rtl/>
          <w:lang w:bidi="fa-IR"/>
        </w:rPr>
        <w:t>.،</w:t>
      </w:r>
      <w:hyperlink r:id="rId14" w:history="1">
        <w:r w:rsidR="00BC3323" w:rsidRPr="00744226">
          <w:rPr>
            <w:rFonts w:asciiTheme="minorBidi" w:hAnsiTheme="minorBidi" w:cs="B Nazanin"/>
            <w:rtl/>
            <w:lang w:bidi="fa-IR"/>
          </w:rPr>
          <w:t xml:space="preserve"> يزداني</w:t>
        </w:r>
        <w:r w:rsidR="00BC3323" w:rsidRPr="00744226">
          <w:rPr>
            <w:rFonts w:asciiTheme="minorBidi" w:hAnsiTheme="minorBidi" w:cs="B Nazanin" w:hint="cs"/>
            <w:rtl/>
            <w:lang w:bidi="fa-IR"/>
          </w:rPr>
          <w:t>،</w:t>
        </w:r>
        <w:r w:rsidR="00BC3323" w:rsidRPr="00744226">
          <w:rPr>
            <w:rFonts w:asciiTheme="minorBidi" w:hAnsiTheme="minorBidi" w:cs="B Nazanin"/>
            <w:rtl/>
            <w:lang w:bidi="fa-IR"/>
          </w:rPr>
          <w:t xml:space="preserve"> سعيد</w:t>
        </w:r>
      </w:hyperlink>
      <w:r w:rsidR="00BC3323" w:rsidRPr="00744226">
        <w:rPr>
          <w:rFonts w:asciiTheme="minorBidi" w:hAnsiTheme="minorBidi" w:cs="B Nazanin" w:hint="cs"/>
          <w:rtl/>
          <w:lang w:bidi="fa-IR"/>
        </w:rPr>
        <w:t>.(1386).</w:t>
      </w:r>
      <w:r w:rsidR="00BC3323" w:rsidRPr="00744226">
        <w:rPr>
          <w:rFonts w:asciiTheme="minorBidi" w:hAnsiTheme="minorBidi" w:cs="B Nazanin"/>
          <w:rtl/>
          <w:lang w:bidi="fa-IR"/>
        </w:rPr>
        <w:t xml:space="preserve"> تحليل و سنجش بهره وري فعاليت هاي ترويج زنبورداري حوزه آبي خزر</w:t>
      </w:r>
      <w:r w:rsidR="00BC3323" w:rsidRPr="00744226">
        <w:rPr>
          <w:rFonts w:asciiTheme="minorBidi" w:hAnsiTheme="minorBidi" w:cs="B Nazanin" w:hint="cs"/>
          <w:rtl/>
          <w:lang w:bidi="fa-IR"/>
        </w:rPr>
        <w:t>.</w:t>
      </w:r>
      <w:r w:rsidR="00BC3323" w:rsidRPr="00744226">
        <w:rPr>
          <w:rFonts w:asciiTheme="minorBidi" w:hAnsiTheme="minorBidi" w:cs="B Nazanin"/>
          <w:rtl/>
          <w:lang w:bidi="fa-IR"/>
        </w:rPr>
        <w:t xml:space="preserve"> علوم كشاورزي</w:t>
      </w:r>
      <w:r w:rsidR="00BC3323" w:rsidRPr="00744226">
        <w:rPr>
          <w:rFonts w:asciiTheme="minorBidi" w:hAnsiTheme="minorBidi" w:cs="B Nazanin" w:hint="cs"/>
          <w:rtl/>
          <w:lang w:bidi="fa-IR"/>
        </w:rPr>
        <w:t xml:space="preserve">، </w:t>
      </w:r>
      <w:hyperlink r:id="rId15" w:history="1">
        <w:r w:rsidR="00BC3323" w:rsidRPr="00744226">
          <w:rPr>
            <w:rFonts w:hint="cs"/>
            <w:rtl/>
            <w:lang w:bidi="fa-IR"/>
          </w:rPr>
          <w:t> </w:t>
        </w:r>
        <w:r w:rsidR="00BC3323" w:rsidRPr="00744226">
          <w:rPr>
            <w:rFonts w:asciiTheme="minorBidi" w:hAnsiTheme="minorBidi" w:cs="B Nazanin" w:hint="cs"/>
            <w:rtl/>
            <w:lang w:bidi="fa-IR"/>
          </w:rPr>
          <w:t>دوره</w:t>
        </w:r>
        <w:r w:rsidR="00BC3323" w:rsidRPr="00744226">
          <w:rPr>
            <w:rFonts w:hint="cs"/>
            <w:rtl/>
            <w:lang w:bidi="fa-IR"/>
          </w:rPr>
          <w:t> </w:t>
        </w:r>
        <w:r w:rsidR="00BC3323" w:rsidRPr="00744226">
          <w:rPr>
            <w:rFonts w:asciiTheme="minorBidi" w:hAnsiTheme="minorBidi" w:cs="B Nazanin" w:hint="cs"/>
            <w:rtl/>
            <w:lang w:bidi="fa-IR"/>
          </w:rPr>
          <w:t xml:space="preserve"> 13 </w:t>
        </w:r>
        <w:r w:rsidR="00BC3323" w:rsidRPr="00744226">
          <w:rPr>
            <w:rFonts w:asciiTheme="minorBidi" w:hAnsiTheme="minorBidi" w:cs="B Nazanin"/>
            <w:rtl/>
            <w:lang w:bidi="fa-IR"/>
          </w:rPr>
          <w:t>,</w:t>
        </w:r>
        <w:r w:rsidR="00BC3323" w:rsidRPr="00744226">
          <w:rPr>
            <w:rFonts w:hint="cs"/>
            <w:rtl/>
            <w:lang w:bidi="fa-IR"/>
          </w:rPr>
          <w:t> </w:t>
        </w:r>
        <w:r w:rsidR="00BC3323" w:rsidRPr="00744226">
          <w:rPr>
            <w:rFonts w:asciiTheme="minorBidi" w:hAnsiTheme="minorBidi" w:cs="B Nazanin" w:hint="cs"/>
            <w:rtl/>
            <w:lang w:bidi="fa-IR"/>
          </w:rPr>
          <w:t>شماره</w:t>
        </w:r>
        <w:r w:rsidR="00BC3323" w:rsidRPr="00744226">
          <w:rPr>
            <w:rFonts w:hint="cs"/>
            <w:rtl/>
            <w:lang w:bidi="fa-IR"/>
          </w:rPr>
          <w:t> </w:t>
        </w:r>
        <w:r w:rsidR="00BC3323" w:rsidRPr="00744226">
          <w:rPr>
            <w:rFonts w:asciiTheme="minorBidi" w:hAnsiTheme="minorBidi" w:cs="B Nazanin" w:hint="cs"/>
            <w:rtl/>
            <w:lang w:bidi="fa-IR"/>
          </w:rPr>
          <w:t xml:space="preserve"> 4 </w:t>
        </w:r>
      </w:hyperlink>
      <w:r w:rsidR="00BC3323" w:rsidRPr="00744226">
        <w:rPr>
          <w:rFonts w:asciiTheme="minorBidi" w:hAnsiTheme="minorBidi" w:cs="B Nazanin"/>
          <w:rtl/>
          <w:lang w:bidi="fa-IR"/>
        </w:rPr>
        <w:t xml:space="preserve">; </w:t>
      </w:r>
      <w:r w:rsidR="00BC3323" w:rsidRPr="00744226">
        <w:rPr>
          <w:rFonts w:asciiTheme="minorBidi" w:hAnsiTheme="minorBidi" w:cs="B Nazanin" w:hint="cs"/>
          <w:rtl/>
          <w:lang w:bidi="fa-IR"/>
        </w:rPr>
        <w:t xml:space="preserve">841 -857 </w:t>
      </w:r>
      <w:r w:rsidR="00BC3323" w:rsidRPr="00744226">
        <w:rPr>
          <w:rFonts w:asciiTheme="minorBidi" w:hAnsiTheme="minorBidi" w:cs="B Nazanin"/>
          <w:rtl/>
          <w:lang w:bidi="fa-IR"/>
        </w:rPr>
        <w:t>.</w:t>
      </w:r>
    </w:p>
    <w:p w:rsidR="00413691" w:rsidRPr="00413691" w:rsidRDefault="00413691" w:rsidP="00413691">
      <w:pPr>
        <w:pStyle w:val="ListParagraph"/>
        <w:rPr>
          <w:rFonts w:asciiTheme="minorBidi" w:hAnsiTheme="minorBidi" w:cs="B Nazanin"/>
          <w:rtl/>
          <w:lang w:bidi="fa-IR"/>
        </w:rPr>
      </w:pPr>
    </w:p>
    <w:p w:rsidR="00413691" w:rsidRDefault="00413691" w:rsidP="00413691">
      <w:pPr>
        <w:pStyle w:val="ListParagraph"/>
        <w:numPr>
          <w:ilvl w:val="0"/>
          <w:numId w:val="2"/>
        </w:numPr>
        <w:jc w:val="both"/>
        <w:rPr>
          <w:rFonts w:asciiTheme="majorBidi" w:hAnsiTheme="majorBidi" w:cs="B Nazanin" w:hint="cs"/>
          <w:lang w:bidi="fa-IR"/>
        </w:rPr>
      </w:pPr>
      <w:r w:rsidRPr="00413691">
        <w:rPr>
          <w:rFonts w:asciiTheme="majorBidi" w:hAnsiTheme="majorBidi" w:cs="B Nazanin" w:hint="cs"/>
          <w:rtl/>
          <w:lang w:bidi="fa-IR"/>
        </w:rPr>
        <w:t xml:space="preserve">خاکسار آستانه، ح. و کرباسی، آ. (1389). بررسی سرمایه گذاری در تحقیق و ترویج کشاورزی در ایران. مجله اقتصاد و توسعه کشاورزی، 24،1:42-48. </w:t>
      </w:r>
    </w:p>
    <w:p w:rsidR="00E5047D" w:rsidRPr="00E5047D" w:rsidRDefault="00E5047D" w:rsidP="00E5047D">
      <w:pPr>
        <w:pStyle w:val="ListParagraph"/>
        <w:rPr>
          <w:rFonts w:asciiTheme="majorBidi" w:hAnsiTheme="majorBidi" w:cs="B Nazanin" w:hint="cs"/>
          <w:rtl/>
          <w:lang w:bidi="fa-IR"/>
        </w:rPr>
      </w:pPr>
    </w:p>
    <w:p w:rsidR="00E5047D" w:rsidRPr="00413691" w:rsidRDefault="00E5047D" w:rsidP="0072620A">
      <w:pPr>
        <w:pStyle w:val="ListParagraph"/>
        <w:numPr>
          <w:ilvl w:val="0"/>
          <w:numId w:val="2"/>
        </w:numPr>
        <w:jc w:val="both"/>
        <w:rPr>
          <w:rFonts w:asciiTheme="majorBidi" w:hAnsiTheme="majorBidi" w:cs="B Nazanin"/>
          <w:rtl/>
          <w:lang w:bidi="fa-IR"/>
        </w:rPr>
      </w:pPr>
      <w:r>
        <w:rPr>
          <w:rFonts w:asciiTheme="majorBidi" w:hAnsiTheme="majorBidi" w:cs="B Nazanin" w:hint="cs"/>
          <w:rtl/>
          <w:lang w:bidi="fa-IR"/>
        </w:rPr>
        <w:t>قربانی، م.، شعبانزاده، م. و فرهمندگلیان، ک. (</w:t>
      </w:r>
      <w:r w:rsidR="0072620A">
        <w:rPr>
          <w:rFonts w:asciiTheme="majorBidi" w:hAnsiTheme="majorBidi" w:cs="B Nazanin" w:hint="cs"/>
          <w:rtl/>
          <w:lang w:bidi="fa-IR"/>
        </w:rPr>
        <w:t>1390</w:t>
      </w:r>
      <w:r>
        <w:rPr>
          <w:rFonts w:asciiTheme="majorBidi" w:hAnsiTheme="majorBidi" w:cs="B Nazanin" w:hint="cs"/>
          <w:rtl/>
          <w:lang w:bidi="fa-IR"/>
        </w:rPr>
        <w:t xml:space="preserve">). ارزش خدمات اکولوژیکی و اقتصادی زنبور عسل در استان خراسان رضوی. مجله علوم دامی(پژوهش سازندگی)، 89، 3: 60-71.  </w:t>
      </w:r>
    </w:p>
    <w:p w:rsidR="00846E61" w:rsidRDefault="00407288" w:rsidP="00846E61">
      <w:pPr>
        <w:autoSpaceDE w:val="0"/>
        <w:autoSpaceDN w:val="0"/>
        <w:bidi w:val="0"/>
        <w:adjustRightInd w:val="0"/>
        <w:spacing w:before="100" w:beforeAutospacing="1"/>
        <w:jc w:val="both"/>
        <w:rPr>
          <w:rFonts w:asciiTheme="majorBidi" w:hAnsiTheme="majorBidi" w:cstheme="majorBidi"/>
          <w:rtl/>
          <w:lang w:bidi="fa-IR"/>
        </w:rPr>
      </w:pPr>
      <w:r w:rsidRPr="005B7683">
        <w:rPr>
          <w:rFonts w:asciiTheme="majorBidi" w:hAnsiTheme="majorBidi" w:cstheme="majorBidi"/>
        </w:rPr>
        <w:t xml:space="preserve">Awang A. H., Ismail, R. &amp; Noor, z. m. (2010). Training Impact on Employee’s Job Performance:A Self Evaluation. Ekonomska istraživanja, 23 , 4. (78-90). </w:t>
      </w:r>
    </w:p>
    <w:p w:rsidR="00407288" w:rsidRPr="00D72502" w:rsidRDefault="00407288" w:rsidP="00846E61">
      <w:pPr>
        <w:autoSpaceDE w:val="0"/>
        <w:autoSpaceDN w:val="0"/>
        <w:bidi w:val="0"/>
        <w:adjustRightInd w:val="0"/>
        <w:spacing w:before="100" w:beforeAutospacing="1"/>
        <w:jc w:val="both"/>
        <w:rPr>
          <w:rFonts w:asciiTheme="majorBidi" w:hAnsiTheme="majorBidi" w:cstheme="majorBidi"/>
        </w:rPr>
      </w:pPr>
      <w:r w:rsidRPr="00D72502">
        <w:rPr>
          <w:rFonts w:asciiTheme="majorBidi" w:hAnsiTheme="majorBidi" w:cstheme="majorBidi"/>
        </w:rPr>
        <w:t>Lin, A. &amp; Shariff, M. Y. (2008).  Factors Affecting Training Effectiveness. A Study of Semiconductor Wafer Fabrication Industry in Malaysia. The 4th National Human Resource Management Conference, 293-300.</w:t>
      </w:r>
    </w:p>
    <w:p w:rsidR="004049A1" w:rsidRDefault="004049A1" w:rsidP="001A32E3">
      <w:pPr>
        <w:contextualSpacing/>
        <w:jc w:val="both"/>
        <w:rPr>
          <w:rFonts w:asciiTheme="majorBidi" w:hAnsiTheme="majorBidi" w:cs="B Nazanin"/>
          <w:rtl/>
          <w:lang w:bidi="fa-IR"/>
        </w:rPr>
      </w:pPr>
    </w:p>
    <w:p w:rsidR="00C254B5" w:rsidRDefault="00951C4E" w:rsidP="00846E61">
      <w:pPr>
        <w:bidi w:val="0"/>
        <w:contextualSpacing/>
        <w:jc w:val="both"/>
        <w:rPr>
          <w:rFonts w:asciiTheme="majorBidi" w:hAnsiTheme="majorBidi" w:cs="B Nazanin"/>
          <w:lang w:bidi="fa-IR"/>
        </w:rPr>
      </w:pPr>
      <w:r>
        <w:rPr>
          <w:rFonts w:asciiTheme="majorBidi" w:hAnsiTheme="majorBidi" w:cs="B Nazanin"/>
          <w:lang w:bidi="fa-IR"/>
        </w:rPr>
        <w:t xml:space="preserve">Yusuf. S. F.G., Lategan. F.S., and Ayinde. I. A. (2014). Creating youth employment through modern beekeeping: case study of selected youth trained in Moro local government Kawara State, Nigeria. South afrerica journal of agricultural extension, 42, 2:1-9. </w:t>
      </w:r>
    </w:p>
    <w:p w:rsidR="00682CC5" w:rsidRDefault="00682CC5" w:rsidP="001A32E3">
      <w:pPr>
        <w:contextualSpacing/>
        <w:jc w:val="both"/>
        <w:rPr>
          <w:rFonts w:asciiTheme="majorBidi" w:hAnsiTheme="majorBidi" w:cs="B Nazanin"/>
          <w:rtl/>
          <w:lang w:bidi="fa-IR"/>
        </w:rPr>
      </w:pPr>
    </w:p>
    <w:p w:rsidR="004049A1" w:rsidRDefault="004049A1" w:rsidP="001A32E3">
      <w:pPr>
        <w:contextualSpacing/>
        <w:jc w:val="both"/>
        <w:rPr>
          <w:rFonts w:asciiTheme="majorBidi" w:hAnsiTheme="majorBidi" w:cs="B Nazanin"/>
          <w:rtl/>
          <w:lang w:bidi="fa-IR"/>
        </w:rPr>
      </w:pPr>
    </w:p>
    <w:p w:rsidR="004049A1" w:rsidRDefault="004049A1" w:rsidP="001A32E3">
      <w:pPr>
        <w:contextualSpacing/>
        <w:jc w:val="both"/>
        <w:rPr>
          <w:rFonts w:asciiTheme="majorBidi" w:hAnsiTheme="majorBidi" w:cs="B Nazanin"/>
          <w:rtl/>
          <w:lang w:bidi="fa-IR"/>
        </w:rPr>
      </w:pPr>
    </w:p>
    <w:sectPr w:rsidR="004049A1" w:rsidSect="00D84715">
      <w:headerReference w:type="default" r:id="rId16"/>
      <w:pgSz w:w="12240" w:h="15840"/>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0E9F" w:rsidRDefault="003F0E9F" w:rsidP="004B0AE7">
      <w:r>
        <w:separator/>
      </w:r>
    </w:p>
  </w:endnote>
  <w:endnote w:type="continuationSeparator" w:id="1">
    <w:p w:rsidR="003F0E9F" w:rsidRDefault="003F0E9F" w:rsidP="004B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0E9F" w:rsidRDefault="003F0E9F" w:rsidP="004B0AE7">
      <w:r>
        <w:separator/>
      </w:r>
    </w:p>
  </w:footnote>
  <w:footnote w:type="continuationSeparator" w:id="1">
    <w:p w:rsidR="003F0E9F" w:rsidRDefault="003F0E9F" w:rsidP="004B0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4B05" w:rsidRDefault="00934B0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0075" cy="495300"/>
                  </a:xfrm>
                  <a:prstGeom prst="rect">
                    <a:avLst/>
                  </a:prstGeom>
                  <a:noFill/>
                  <a:ln>
                    <a:noFill/>
                  </a:ln>
                </pic:spPr>
              </pic:pic>
            </a:graphicData>
          </a:graphic>
        </wp:anchor>
      </w:drawing>
    </w:r>
    <w:r w:rsidR="00E03922" w:rsidRPr="00E03922">
      <w:rPr>
        <w:noProof/>
        <w:rtl/>
        <w:lang w:bidi="fa-IR"/>
      </w:rPr>
      <w:pict>
        <v:rect id="Rectangle 2" o:spid="_x0000_s4097" style="position:absolute;left:0;text-align:left;margin-left:0;margin-top:-23.25pt;width:326.25pt;height:48.85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rsidR="00934B05" w:rsidRPr="00DF6E28" w:rsidRDefault="00934B05"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rsidR="00934B05" w:rsidRPr="00DF6E28" w:rsidRDefault="00934B05"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934B05" w:rsidRPr="00DF6E28" w:rsidRDefault="00934B05"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934B05" w:rsidRPr="009F74BE" w:rsidRDefault="00E03922" w:rsidP="004B0AE7">
    <w:pPr>
      <w:pBdr>
        <w:bottom w:val="single" w:sz="4" w:space="1" w:color="auto"/>
      </w:pBdr>
      <w:ind w:left="849"/>
      <w:jc w:val="right"/>
      <w:rPr>
        <w:rFonts w:cs="B Mitra"/>
        <w:b/>
        <w:bCs/>
      </w:rPr>
    </w:pPr>
    <w:r w:rsidRPr="00E03922">
      <w:rPr>
        <w:rFonts w:cs="B Mitra"/>
      </w:rPr>
      <w:fldChar w:fldCharType="begin"/>
    </w:r>
    <w:r w:rsidR="00934B05" w:rsidRPr="009F74BE">
      <w:rPr>
        <w:rFonts w:cs="B Mitra"/>
      </w:rPr>
      <w:instrText xml:space="preserve"> PAGE   \* MERGEFORMAT </w:instrText>
    </w:r>
    <w:r w:rsidRPr="00E03922">
      <w:rPr>
        <w:rFonts w:cs="B Mitra"/>
      </w:rPr>
      <w:fldChar w:fldCharType="separate"/>
    </w:r>
    <w:r w:rsidR="00E25CC5" w:rsidRPr="00E25CC5">
      <w:rPr>
        <w:rFonts w:cs="B Mitra"/>
        <w:b/>
        <w:bCs/>
        <w:noProof/>
        <w:rtl/>
      </w:rPr>
      <w:t>8</w:t>
    </w:r>
    <w:r w:rsidRPr="009F74BE">
      <w:rPr>
        <w:rFonts w:cs="B Mitra"/>
        <w:b/>
        <w:bCs/>
        <w:noProof/>
      </w:rPr>
      <w:fldChar w:fldCharType="end"/>
    </w:r>
  </w:p>
  <w:p w:rsidR="00934B05" w:rsidRDefault="00934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0129E"/>
    <w:multiLevelType w:val="hybridMultilevel"/>
    <w:tmpl w:val="BF440A90"/>
    <w:lvl w:ilvl="0" w:tplc="6EFAD200">
      <w:numFmt w:val="bullet"/>
      <w:lvlText w:val="-"/>
      <w:lvlJc w:val="left"/>
      <w:pPr>
        <w:ind w:left="720" w:hanging="360"/>
      </w:pPr>
      <w:rPr>
        <w:rFonts w:asciiTheme="majorBidi" w:eastAsia="Times New Roman" w:hAnsiTheme="majorBid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BD11B1"/>
    <w:multiLevelType w:val="hybridMultilevel"/>
    <w:tmpl w:val="BB681D36"/>
    <w:lvl w:ilvl="0" w:tplc="A3A47C6C">
      <w:numFmt w:val="bullet"/>
      <w:lvlText w:val="-"/>
      <w:lvlJc w:val="left"/>
      <w:pPr>
        <w:ind w:left="720" w:hanging="360"/>
      </w:pPr>
      <w:rPr>
        <w:rFonts w:asciiTheme="minorBidi" w:eastAsia="Times New Roman" w:hAnsiTheme="minorBid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efaultTabStop w:val="720"/>
  <w:characterSpacingControl w:val="doNotCompress"/>
  <w:hdrShapeDefaults>
    <o:shapedefaults v:ext="edit" spidmax="29698"/>
    <o:shapelayout v:ext="edit">
      <o:idmap v:ext="edit" data="4"/>
    </o:shapelayout>
  </w:hdrShapeDefaults>
  <w:footnotePr>
    <w:footnote w:id="0"/>
    <w:footnote w:id="1"/>
  </w:footnotePr>
  <w:endnotePr>
    <w:endnote w:id="0"/>
    <w:endnote w:id="1"/>
  </w:endnotePr>
  <w:compat/>
  <w:rsids>
    <w:rsidRoot w:val="00E61230"/>
    <w:rsid w:val="0000116A"/>
    <w:rsid w:val="000014CC"/>
    <w:rsid w:val="0000392F"/>
    <w:rsid w:val="00004BF5"/>
    <w:rsid w:val="000114EA"/>
    <w:rsid w:val="0001255E"/>
    <w:rsid w:val="00013C24"/>
    <w:rsid w:val="000175B0"/>
    <w:rsid w:val="00020906"/>
    <w:rsid w:val="0002230F"/>
    <w:rsid w:val="00026500"/>
    <w:rsid w:val="0002651A"/>
    <w:rsid w:val="000274B5"/>
    <w:rsid w:val="00030A23"/>
    <w:rsid w:val="0003110C"/>
    <w:rsid w:val="00032F52"/>
    <w:rsid w:val="000332E3"/>
    <w:rsid w:val="00033478"/>
    <w:rsid w:val="00034094"/>
    <w:rsid w:val="000373CA"/>
    <w:rsid w:val="00042725"/>
    <w:rsid w:val="00043A48"/>
    <w:rsid w:val="00045F91"/>
    <w:rsid w:val="000470B9"/>
    <w:rsid w:val="000477FD"/>
    <w:rsid w:val="0004791B"/>
    <w:rsid w:val="00050D3A"/>
    <w:rsid w:val="0005262B"/>
    <w:rsid w:val="00053A8E"/>
    <w:rsid w:val="000547C6"/>
    <w:rsid w:val="00054C7C"/>
    <w:rsid w:val="00054C94"/>
    <w:rsid w:val="000559E6"/>
    <w:rsid w:val="00055B1A"/>
    <w:rsid w:val="00064193"/>
    <w:rsid w:val="00064DD4"/>
    <w:rsid w:val="0007044C"/>
    <w:rsid w:val="00070FBB"/>
    <w:rsid w:val="000714A4"/>
    <w:rsid w:val="00071D05"/>
    <w:rsid w:val="00072A02"/>
    <w:rsid w:val="00073B11"/>
    <w:rsid w:val="0007479F"/>
    <w:rsid w:val="0007485B"/>
    <w:rsid w:val="000762C6"/>
    <w:rsid w:val="000775B0"/>
    <w:rsid w:val="0008061D"/>
    <w:rsid w:val="00080733"/>
    <w:rsid w:val="00084050"/>
    <w:rsid w:val="00084289"/>
    <w:rsid w:val="000844E2"/>
    <w:rsid w:val="00084815"/>
    <w:rsid w:val="00087319"/>
    <w:rsid w:val="0008741D"/>
    <w:rsid w:val="000874D6"/>
    <w:rsid w:val="00091103"/>
    <w:rsid w:val="000931D1"/>
    <w:rsid w:val="00095898"/>
    <w:rsid w:val="0009738D"/>
    <w:rsid w:val="000A3DA2"/>
    <w:rsid w:val="000A5CF3"/>
    <w:rsid w:val="000A7B6A"/>
    <w:rsid w:val="000B0808"/>
    <w:rsid w:val="000B2064"/>
    <w:rsid w:val="000B35F1"/>
    <w:rsid w:val="000B69EB"/>
    <w:rsid w:val="000B6E5C"/>
    <w:rsid w:val="000C09F5"/>
    <w:rsid w:val="000C31A0"/>
    <w:rsid w:val="000C355F"/>
    <w:rsid w:val="000C4593"/>
    <w:rsid w:val="000C6E4B"/>
    <w:rsid w:val="000D0777"/>
    <w:rsid w:val="000D0FEC"/>
    <w:rsid w:val="000D391E"/>
    <w:rsid w:val="000D41D6"/>
    <w:rsid w:val="000D42CD"/>
    <w:rsid w:val="000D50EF"/>
    <w:rsid w:val="000D740D"/>
    <w:rsid w:val="000D76BF"/>
    <w:rsid w:val="000D7AA8"/>
    <w:rsid w:val="000E0987"/>
    <w:rsid w:val="000E13E9"/>
    <w:rsid w:val="000E1731"/>
    <w:rsid w:val="000E22E8"/>
    <w:rsid w:val="000E3AAE"/>
    <w:rsid w:val="000E5E10"/>
    <w:rsid w:val="000F0E64"/>
    <w:rsid w:val="000F1AAB"/>
    <w:rsid w:val="000F205A"/>
    <w:rsid w:val="000F2C80"/>
    <w:rsid w:val="000F51CA"/>
    <w:rsid w:val="000F5E48"/>
    <w:rsid w:val="000F665C"/>
    <w:rsid w:val="000F7F21"/>
    <w:rsid w:val="00101548"/>
    <w:rsid w:val="00101870"/>
    <w:rsid w:val="00101D06"/>
    <w:rsid w:val="0010220D"/>
    <w:rsid w:val="00102F46"/>
    <w:rsid w:val="00103BBA"/>
    <w:rsid w:val="00104346"/>
    <w:rsid w:val="001046D6"/>
    <w:rsid w:val="001047F5"/>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2EA"/>
    <w:rsid w:val="00150503"/>
    <w:rsid w:val="0015052A"/>
    <w:rsid w:val="00150B3D"/>
    <w:rsid w:val="00152CC2"/>
    <w:rsid w:val="001534C0"/>
    <w:rsid w:val="0015416A"/>
    <w:rsid w:val="00160142"/>
    <w:rsid w:val="00160430"/>
    <w:rsid w:val="001633B3"/>
    <w:rsid w:val="00164134"/>
    <w:rsid w:val="001662D1"/>
    <w:rsid w:val="00167F22"/>
    <w:rsid w:val="001735C6"/>
    <w:rsid w:val="0017684F"/>
    <w:rsid w:val="0018008C"/>
    <w:rsid w:val="001803C5"/>
    <w:rsid w:val="00181C14"/>
    <w:rsid w:val="00181FC7"/>
    <w:rsid w:val="00185A65"/>
    <w:rsid w:val="00186C82"/>
    <w:rsid w:val="00187C4B"/>
    <w:rsid w:val="00190E14"/>
    <w:rsid w:val="00190FFF"/>
    <w:rsid w:val="00193A1D"/>
    <w:rsid w:val="0019452C"/>
    <w:rsid w:val="00195CB3"/>
    <w:rsid w:val="001A1AF0"/>
    <w:rsid w:val="001A32E3"/>
    <w:rsid w:val="001A6445"/>
    <w:rsid w:val="001A66DD"/>
    <w:rsid w:val="001A7A36"/>
    <w:rsid w:val="001B326C"/>
    <w:rsid w:val="001B4BBD"/>
    <w:rsid w:val="001B5A6E"/>
    <w:rsid w:val="001B5C76"/>
    <w:rsid w:val="001B6275"/>
    <w:rsid w:val="001B6601"/>
    <w:rsid w:val="001B7E2E"/>
    <w:rsid w:val="001C6624"/>
    <w:rsid w:val="001C6D8B"/>
    <w:rsid w:val="001D36C9"/>
    <w:rsid w:val="001D51C3"/>
    <w:rsid w:val="001E0880"/>
    <w:rsid w:val="001E21EF"/>
    <w:rsid w:val="001E32EE"/>
    <w:rsid w:val="001E59F4"/>
    <w:rsid w:val="001E629E"/>
    <w:rsid w:val="001F177D"/>
    <w:rsid w:val="001F5C58"/>
    <w:rsid w:val="001F66AE"/>
    <w:rsid w:val="002028F5"/>
    <w:rsid w:val="002029F7"/>
    <w:rsid w:val="0020319C"/>
    <w:rsid w:val="00206795"/>
    <w:rsid w:val="0020719E"/>
    <w:rsid w:val="00211E44"/>
    <w:rsid w:val="0021233C"/>
    <w:rsid w:val="00213439"/>
    <w:rsid w:val="0021456B"/>
    <w:rsid w:val="00215D02"/>
    <w:rsid w:val="0021673C"/>
    <w:rsid w:val="00224504"/>
    <w:rsid w:val="0022479B"/>
    <w:rsid w:val="0022554E"/>
    <w:rsid w:val="00230F6F"/>
    <w:rsid w:val="0023143A"/>
    <w:rsid w:val="002353E5"/>
    <w:rsid w:val="00236FB8"/>
    <w:rsid w:val="00240761"/>
    <w:rsid w:val="002415FE"/>
    <w:rsid w:val="002416C0"/>
    <w:rsid w:val="0024389B"/>
    <w:rsid w:val="00251C34"/>
    <w:rsid w:val="002524AB"/>
    <w:rsid w:val="0025254A"/>
    <w:rsid w:val="00255205"/>
    <w:rsid w:val="0025555D"/>
    <w:rsid w:val="002556BA"/>
    <w:rsid w:val="00255891"/>
    <w:rsid w:val="00256F4F"/>
    <w:rsid w:val="002600E5"/>
    <w:rsid w:val="002610BE"/>
    <w:rsid w:val="002624ED"/>
    <w:rsid w:val="002641C8"/>
    <w:rsid w:val="00264CB7"/>
    <w:rsid w:val="00264DCA"/>
    <w:rsid w:val="00264E9E"/>
    <w:rsid w:val="00267059"/>
    <w:rsid w:val="002700DC"/>
    <w:rsid w:val="00271344"/>
    <w:rsid w:val="00271D67"/>
    <w:rsid w:val="00271FFB"/>
    <w:rsid w:val="00273D7A"/>
    <w:rsid w:val="002741AC"/>
    <w:rsid w:val="002817CF"/>
    <w:rsid w:val="00281C31"/>
    <w:rsid w:val="0029030E"/>
    <w:rsid w:val="00290B96"/>
    <w:rsid w:val="002913BE"/>
    <w:rsid w:val="0029291A"/>
    <w:rsid w:val="00292E00"/>
    <w:rsid w:val="00293117"/>
    <w:rsid w:val="0029344B"/>
    <w:rsid w:val="0029480E"/>
    <w:rsid w:val="00296531"/>
    <w:rsid w:val="00296594"/>
    <w:rsid w:val="00296621"/>
    <w:rsid w:val="00296FDD"/>
    <w:rsid w:val="00297471"/>
    <w:rsid w:val="002A2364"/>
    <w:rsid w:val="002A418C"/>
    <w:rsid w:val="002A54C9"/>
    <w:rsid w:val="002A572F"/>
    <w:rsid w:val="002A573A"/>
    <w:rsid w:val="002B11C4"/>
    <w:rsid w:val="002B28C2"/>
    <w:rsid w:val="002B6E77"/>
    <w:rsid w:val="002B7000"/>
    <w:rsid w:val="002C2307"/>
    <w:rsid w:val="002C58B9"/>
    <w:rsid w:val="002C6292"/>
    <w:rsid w:val="002D1321"/>
    <w:rsid w:val="002D374C"/>
    <w:rsid w:val="002D4E7A"/>
    <w:rsid w:val="002D71B0"/>
    <w:rsid w:val="002E2FDF"/>
    <w:rsid w:val="002E5480"/>
    <w:rsid w:val="002E692C"/>
    <w:rsid w:val="002F3D66"/>
    <w:rsid w:val="002F583D"/>
    <w:rsid w:val="003053BE"/>
    <w:rsid w:val="003079DA"/>
    <w:rsid w:val="00307C78"/>
    <w:rsid w:val="00310123"/>
    <w:rsid w:val="00310678"/>
    <w:rsid w:val="00311CEF"/>
    <w:rsid w:val="00313EFA"/>
    <w:rsid w:val="00314E14"/>
    <w:rsid w:val="0031629C"/>
    <w:rsid w:val="0032187C"/>
    <w:rsid w:val="00324837"/>
    <w:rsid w:val="003303DE"/>
    <w:rsid w:val="0033241F"/>
    <w:rsid w:val="00332BAD"/>
    <w:rsid w:val="00332DFA"/>
    <w:rsid w:val="00333D0D"/>
    <w:rsid w:val="0033486A"/>
    <w:rsid w:val="00335946"/>
    <w:rsid w:val="00335D38"/>
    <w:rsid w:val="0034063A"/>
    <w:rsid w:val="00341EAC"/>
    <w:rsid w:val="003448A8"/>
    <w:rsid w:val="00345BAE"/>
    <w:rsid w:val="003509F6"/>
    <w:rsid w:val="0035128A"/>
    <w:rsid w:val="0035328B"/>
    <w:rsid w:val="003536A7"/>
    <w:rsid w:val="00354D5F"/>
    <w:rsid w:val="00355BA2"/>
    <w:rsid w:val="003562BA"/>
    <w:rsid w:val="00356719"/>
    <w:rsid w:val="0036061B"/>
    <w:rsid w:val="00363510"/>
    <w:rsid w:val="003642D1"/>
    <w:rsid w:val="00364734"/>
    <w:rsid w:val="00364806"/>
    <w:rsid w:val="003650E8"/>
    <w:rsid w:val="00365202"/>
    <w:rsid w:val="00365FF7"/>
    <w:rsid w:val="003669F8"/>
    <w:rsid w:val="00372ED7"/>
    <w:rsid w:val="00373664"/>
    <w:rsid w:val="00377537"/>
    <w:rsid w:val="00380261"/>
    <w:rsid w:val="00384222"/>
    <w:rsid w:val="0038426F"/>
    <w:rsid w:val="00385B0C"/>
    <w:rsid w:val="00386487"/>
    <w:rsid w:val="00386C0B"/>
    <w:rsid w:val="00387003"/>
    <w:rsid w:val="00390D9D"/>
    <w:rsid w:val="0039617E"/>
    <w:rsid w:val="003964A8"/>
    <w:rsid w:val="003A15A2"/>
    <w:rsid w:val="003A2D0D"/>
    <w:rsid w:val="003A42AE"/>
    <w:rsid w:val="003A4E55"/>
    <w:rsid w:val="003A5677"/>
    <w:rsid w:val="003A720D"/>
    <w:rsid w:val="003A76F6"/>
    <w:rsid w:val="003B1788"/>
    <w:rsid w:val="003B25D7"/>
    <w:rsid w:val="003B2CD6"/>
    <w:rsid w:val="003B304E"/>
    <w:rsid w:val="003B3E19"/>
    <w:rsid w:val="003B3FA9"/>
    <w:rsid w:val="003B6C1A"/>
    <w:rsid w:val="003B7188"/>
    <w:rsid w:val="003C078E"/>
    <w:rsid w:val="003C291B"/>
    <w:rsid w:val="003C378F"/>
    <w:rsid w:val="003C47C5"/>
    <w:rsid w:val="003C4D21"/>
    <w:rsid w:val="003C6EF4"/>
    <w:rsid w:val="003D0E2F"/>
    <w:rsid w:val="003D137E"/>
    <w:rsid w:val="003D23E9"/>
    <w:rsid w:val="003D2D35"/>
    <w:rsid w:val="003E06E3"/>
    <w:rsid w:val="003E0F12"/>
    <w:rsid w:val="003E1261"/>
    <w:rsid w:val="003E205B"/>
    <w:rsid w:val="003E270E"/>
    <w:rsid w:val="003E67ED"/>
    <w:rsid w:val="003E6AA9"/>
    <w:rsid w:val="003F0CF5"/>
    <w:rsid w:val="003F0E9F"/>
    <w:rsid w:val="003F154C"/>
    <w:rsid w:val="003F3CC9"/>
    <w:rsid w:val="003F4479"/>
    <w:rsid w:val="003F5AB0"/>
    <w:rsid w:val="003F68CB"/>
    <w:rsid w:val="004049A1"/>
    <w:rsid w:val="00404BEC"/>
    <w:rsid w:val="004050AB"/>
    <w:rsid w:val="00407288"/>
    <w:rsid w:val="00407355"/>
    <w:rsid w:val="00410C60"/>
    <w:rsid w:val="00411C03"/>
    <w:rsid w:val="00413691"/>
    <w:rsid w:val="004156FB"/>
    <w:rsid w:val="004167CA"/>
    <w:rsid w:val="004212E3"/>
    <w:rsid w:val="00421F7B"/>
    <w:rsid w:val="004239CE"/>
    <w:rsid w:val="004263D2"/>
    <w:rsid w:val="004267AF"/>
    <w:rsid w:val="00430A73"/>
    <w:rsid w:val="00434B9A"/>
    <w:rsid w:val="004357AF"/>
    <w:rsid w:val="004412CC"/>
    <w:rsid w:val="00443265"/>
    <w:rsid w:val="0044477C"/>
    <w:rsid w:val="00452669"/>
    <w:rsid w:val="00452FC5"/>
    <w:rsid w:val="0045328A"/>
    <w:rsid w:val="004540FE"/>
    <w:rsid w:val="00454B93"/>
    <w:rsid w:val="00455DD1"/>
    <w:rsid w:val="0046145A"/>
    <w:rsid w:val="00461B93"/>
    <w:rsid w:val="004627E3"/>
    <w:rsid w:val="0046285E"/>
    <w:rsid w:val="004679A5"/>
    <w:rsid w:val="00471933"/>
    <w:rsid w:val="00473B0C"/>
    <w:rsid w:val="004749F2"/>
    <w:rsid w:val="00474D76"/>
    <w:rsid w:val="00475431"/>
    <w:rsid w:val="00477157"/>
    <w:rsid w:val="00481A71"/>
    <w:rsid w:val="004839FA"/>
    <w:rsid w:val="00484181"/>
    <w:rsid w:val="004857D1"/>
    <w:rsid w:val="00485AA5"/>
    <w:rsid w:val="00486971"/>
    <w:rsid w:val="00487AF0"/>
    <w:rsid w:val="00487D1D"/>
    <w:rsid w:val="00490B08"/>
    <w:rsid w:val="0049173D"/>
    <w:rsid w:val="00492314"/>
    <w:rsid w:val="00492363"/>
    <w:rsid w:val="0049499C"/>
    <w:rsid w:val="004949BC"/>
    <w:rsid w:val="00495153"/>
    <w:rsid w:val="004971B7"/>
    <w:rsid w:val="004A2EC1"/>
    <w:rsid w:val="004B055E"/>
    <w:rsid w:val="004B0AE7"/>
    <w:rsid w:val="004B3229"/>
    <w:rsid w:val="004B3C25"/>
    <w:rsid w:val="004B3D05"/>
    <w:rsid w:val="004B5460"/>
    <w:rsid w:val="004B68BA"/>
    <w:rsid w:val="004C1FA2"/>
    <w:rsid w:val="004C20B0"/>
    <w:rsid w:val="004C4EB6"/>
    <w:rsid w:val="004C58BF"/>
    <w:rsid w:val="004C7F6F"/>
    <w:rsid w:val="004D0BFD"/>
    <w:rsid w:val="004D1164"/>
    <w:rsid w:val="004D407E"/>
    <w:rsid w:val="004D4924"/>
    <w:rsid w:val="004D4A06"/>
    <w:rsid w:val="004D6B2E"/>
    <w:rsid w:val="004E1410"/>
    <w:rsid w:val="004E1945"/>
    <w:rsid w:val="004E2955"/>
    <w:rsid w:val="004F3FD3"/>
    <w:rsid w:val="004F754F"/>
    <w:rsid w:val="004F7882"/>
    <w:rsid w:val="00501775"/>
    <w:rsid w:val="00501E8E"/>
    <w:rsid w:val="00504763"/>
    <w:rsid w:val="00505BFB"/>
    <w:rsid w:val="00516454"/>
    <w:rsid w:val="00517DF4"/>
    <w:rsid w:val="0052108A"/>
    <w:rsid w:val="00521EDC"/>
    <w:rsid w:val="0052274C"/>
    <w:rsid w:val="0052679A"/>
    <w:rsid w:val="005273DD"/>
    <w:rsid w:val="005305B4"/>
    <w:rsid w:val="00531C25"/>
    <w:rsid w:val="00532111"/>
    <w:rsid w:val="005375A8"/>
    <w:rsid w:val="005430D3"/>
    <w:rsid w:val="005432CB"/>
    <w:rsid w:val="005433DE"/>
    <w:rsid w:val="005454A2"/>
    <w:rsid w:val="00545D90"/>
    <w:rsid w:val="00547E14"/>
    <w:rsid w:val="00554E23"/>
    <w:rsid w:val="0055717E"/>
    <w:rsid w:val="0056015F"/>
    <w:rsid w:val="0056265D"/>
    <w:rsid w:val="005633FE"/>
    <w:rsid w:val="00565685"/>
    <w:rsid w:val="0056616B"/>
    <w:rsid w:val="00566CA8"/>
    <w:rsid w:val="00567A5F"/>
    <w:rsid w:val="00567AED"/>
    <w:rsid w:val="00570765"/>
    <w:rsid w:val="00571E1C"/>
    <w:rsid w:val="0057224A"/>
    <w:rsid w:val="005813EA"/>
    <w:rsid w:val="00581A79"/>
    <w:rsid w:val="00581AC9"/>
    <w:rsid w:val="00583AFE"/>
    <w:rsid w:val="00585390"/>
    <w:rsid w:val="0058545C"/>
    <w:rsid w:val="00585D6E"/>
    <w:rsid w:val="00593F6D"/>
    <w:rsid w:val="005948AC"/>
    <w:rsid w:val="005955B9"/>
    <w:rsid w:val="005A135E"/>
    <w:rsid w:val="005A68E7"/>
    <w:rsid w:val="005A753D"/>
    <w:rsid w:val="005B0CB2"/>
    <w:rsid w:val="005B4E4C"/>
    <w:rsid w:val="005B5C0F"/>
    <w:rsid w:val="005B7D3D"/>
    <w:rsid w:val="005C2C33"/>
    <w:rsid w:val="005C4329"/>
    <w:rsid w:val="005C6780"/>
    <w:rsid w:val="005C770A"/>
    <w:rsid w:val="005D0D0C"/>
    <w:rsid w:val="005D2C93"/>
    <w:rsid w:val="005D53B0"/>
    <w:rsid w:val="005E1902"/>
    <w:rsid w:val="005E3C1B"/>
    <w:rsid w:val="005E5196"/>
    <w:rsid w:val="005E6136"/>
    <w:rsid w:val="005E733B"/>
    <w:rsid w:val="005E7946"/>
    <w:rsid w:val="005E7FB7"/>
    <w:rsid w:val="005F1A6E"/>
    <w:rsid w:val="005F37F7"/>
    <w:rsid w:val="005F435C"/>
    <w:rsid w:val="005F49AC"/>
    <w:rsid w:val="005F66FE"/>
    <w:rsid w:val="005F7203"/>
    <w:rsid w:val="00600F9A"/>
    <w:rsid w:val="00601428"/>
    <w:rsid w:val="006116AB"/>
    <w:rsid w:val="006149EE"/>
    <w:rsid w:val="00614B53"/>
    <w:rsid w:val="0061527D"/>
    <w:rsid w:val="00615A81"/>
    <w:rsid w:val="0061695E"/>
    <w:rsid w:val="00617586"/>
    <w:rsid w:val="00617DA1"/>
    <w:rsid w:val="00625CCF"/>
    <w:rsid w:val="0062712B"/>
    <w:rsid w:val="00630E6B"/>
    <w:rsid w:val="0063121B"/>
    <w:rsid w:val="00632ABC"/>
    <w:rsid w:val="00633B26"/>
    <w:rsid w:val="00634BF5"/>
    <w:rsid w:val="0063774E"/>
    <w:rsid w:val="00642D3C"/>
    <w:rsid w:val="006435CB"/>
    <w:rsid w:val="00647D0C"/>
    <w:rsid w:val="00650794"/>
    <w:rsid w:val="00652020"/>
    <w:rsid w:val="0065314E"/>
    <w:rsid w:val="00653967"/>
    <w:rsid w:val="006541F8"/>
    <w:rsid w:val="00657222"/>
    <w:rsid w:val="00661095"/>
    <w:rsid w:val="00661505"/>
    <w:rsid w:val="00665536"/>
    <w:rsid w:val="00665F4D"/>
    <w:rsid w:val="006726DA"/>
    <w:rsid w:val="00673E33"/>
    <w:rsid w:val="00674311"/>
    <w:rsid w:val="00675569"/>
    <w:rsid w:val="006829E5"/>
    <w:rsid w:val="00682CC5"/>
    <w:rsid w:val="00682F60"/>
    <w:rsid w:val="00684618"/>
    <w:rsid w:val="00687363"/>
    <w:rsid w:val="00687C3C"/>
    <w:rsid w:val="0069022F"/>
    <w:rsid w:val="006913BD"/>
    <w:rsid w:val="0069304A"/>
    <w:rsid w:val="00693231"/>
    <w:rsid w:val="0069732D"/>
    <w:rsid w:val="00697D02"/>
    <w:rsid w:val="006B0186"/>
    <w:rsid w:val="006B0F33"/>
    <w:rsid w:val="006B0F96"/>
    <w:rsid w:val="006B1AC1"/>
    <w:rsid w:val="006B2740"/>
    <w:rsid w:val="006B2EC5"/>
    <w:rsid w:val="006B355B"/>
    <w:rsid w:val="006B3A6E"/>
    <w:rsid w:val="006B4D22"/>
    <w:rsid w:val="006B6044"/>
    <w:rsid w:val="006B720C"/>
    <w:rsid w:val="006B7802"/>
    <w:rsid w:val="006C0230"/>
    <w:rsid w:val="006C360E"/>
    <w:rsid w:val="006C4A4C"/>
    <w:rsid w:val="006C4DFB"/>
    <w:rsid w:val="006D1D51"/>
    <w:rsid w:val="006D532A"/>
    <w:rsid w:val="006E0A31"/>
    <w:rsid w:val="006E0DB3"/>
    <w:rsid w:val="006E1884"/>
    <w:rsid w:val="006E21B8"/>
    <w:rsid w:val="006E45C3"/>
    <w:rsid w:val="006E7196"/>
    <w:rsid w:val="006E7628"/>
    <w:rsid w:val="006E7F43"/>
    <w:rsid w:val="006F0701"/>
    <w:rsid w:val="006F0D98"/>
    <w:rsid w:val="006F0FB4"/>
    <w:rsid w:val="006F1BB9"/>
    <w:rsid w:val="006F53D9"/>
    <w:rsid w:val="006F6390"/>
    <w:rsid w:val="006F63C7"/>
    <w:rsid w:val="006F70C2"/>
    <w:rsid w:val="0070025F"/>
    <w:rsid w:val="007074CB"/>
    <w:rsid w:val="00707CFD"/>
    <w:rsid w:val="00711AC5"/>
    <w:rsid w:val="00711E76"/>
    <w:rsid w:val="00714C7D"/>
    <w:rsid w:val="0071634A"/>
    <w:rsid w:val="00717C80"/>
    <w:rsid w:val="00717EE7"/>
    <w:rsid w:val="00720528"/>
    <w:rsid w:val="0072103E"/>
    <w:rsid w:val="007236A2"/>
    <w:rsid w:val="00723CB5"/>
    <w:rsid w:val="00724EF3"/>
    <w:rsid w:val="0072620A"/>
    <w:rsid w:val="00727C1C"/>
    <w:rsid w:val="0073131B"/>
    <w:rsid w:val="00731A4D"/>
    <w:rsid w:val="00731D7C"/>
    <w:rsid w:val="00732BD7"/>
    <w:rsid w:val="0073383B"/>
    <w:rsid w:val="00733DA3"/>
    <w:rsid w:val="00735C63"/>
    <w:rsid w:val="00735CAD"/>
    <w:rsid w:val="00736D59"/>
    <w:rsid w:val="00736E08"/>
    <w:rsid w:val="007371D9"/>
    <w:rsid w:val="00737A75"/>
    <w:rsid w:val="007403BF"/>
    <w:rsid w:val="00742EF9"/>
    <w:rsid w:val="007436BB"/>
    <w:rsid w:val="00744226"/>
    <w:rsid w:val="00744D76"/>
    <w:rsid w:val="00745EAF"/>
    <w:rsid w:val="00746DC4"/>
    <w:rsid w:val="007471EB"/>
    <w:rsid w:val="007474F7"/>
    <w:rsid w:val="00750C2E"/>
    <w:rsid w:val="00750F72"/>
    <w:rsid w:val="00751F59"/>
    <w:rsid w:val="00752D5B"/>
    <w:rsid w:val="00755483"/>
    <w:rsid w:val="007608F8"/>
    <w:rsid w:val="00760CAE"/>
    <w:rsid w:val="00761B36"/>
    <w:rsid w:val="00762280"/>
    <w:rsid w:val="00765622"/>
    <w:rsid w:val="0076624E"/>
    <w:rsid w:val="007670C9"/>
    <w:rsid w:val="00767CBC"/>
    <w:rsid w:val="00770DAE"/>
    <w:rsid w:val="00771824"/>
    <w:rsid w:val="0077209A"/>
    <w:rsid w:val="00772819"/>
    <w:rsid w:val="00773920"/>
    <w:rsid w:val="00774370"/>
    <w:rsid w:val="00774B1A"/>
    <w:rsid w:val="00776A3F"/>
    <w:rsid w:val="00776B76"/>
    <w:rsid w:val="00777FDC"/>
    <w:rsid w:val="0078494A"/>
    <w:rsid w:val="00787509"/>
    <w:rsid w:val="00787F87"/>
    <w:rsid w:val="00790A82"/>
    <w:rsid w:val="00794DB8"/>
    <w:rsid w:val="0079606C"/>
    <w:rsid w:val="007A108B"/>
    <w:rsid w:val="007A3085"/>
    <w:rsid w:val="007A375F"/>
    <w:rsid w:val="007A6317"/>
    <w:rsid w:val="007A6F15"/>
    <w:rsid w:val="007B01FF"/>
    <w:rsid w:val="007B0E0A"/>
    <w:rsid w:val="007B1AB9"/>
    <w:rsid w:val="007B4E4D"/>
    <w:rsid w:val="007B6861"/>
    <w:rsid w:val="007B7AFC"/>
    <w:rsid w:val="007C123C"/>
    <w:rsid w:val="007C66C7"/>
    <w:rsid w:val="007D0D84"/>
    <w:rsid w:val="007D1C70"/>
    <w:rsid w:val="007D3D75"/>
    <w:rsid w:val="007D742A"/>
    <w:rsid w:val="007E024E"/>
    <w:rsid w:val="007E1706"/>
    <w:rsid w:val="007E28BE"/>
    <w:rsid w:val="007E2D24"/>
    <w:rsid w:val="007E409B"/>
    <w:rsid w:val="007E7E72"/>
    <w:rsid w:val="007F1608"/>
    <w:rsid w:val="007F2BB9"/>
    <w:rsid w:val="007F35AF"/>
    <w:rsid w:val="007F3E29"/>
    <w:rsid w:val="007F6643"/>
    <w:rsid w:val="007F6B27"/>
    <w:rsid w:val="007F71EF"/>
    <w:rsid w:val="008016FB"/>
    <w:rsid w:val="0080177B"/>
    <w:rsid w:val="00803011"/>
    <w:rsid w:val="00803B24"/>
    <w:rsid w:val="008117F2"/>
    <w:rsid w:val="00811ADF"/>
    <w:rsid w:val="00811FDD"/>
    <w:rsid w:val="00813282"/>
    <w:rsid w:val="008142E3"/>
    <w:rsid w:val="00815494"/>
    <w:rsid w:val="00816414"/>
    <w:rsid w:val="008205C1"/>
    <w:rsid w:val="00823650"/>
    <w:rsid w:val="0082379F"/>
    <w:rsid w:val="00823CFB"/>
    <w:rsid w:val="00824000"/>
    <w:rsid w:val="00826319"/>
    <w:rsid w:val="008267FF"/>
    <w:rsid w:val="0083025D"/>
    <w:rsid w:val="00832D3B"/>
    <w:rsid w:val="00835275"/>
    <w:rsid w:val="00837908"/>
    <w:rsid w:val="008404C7"/>
    <w:rsid w:val="008405EB"/>
    <w:rsid w:val="00840E8A"/>
    <w:rsid w:val="008429DF"/>
    <w:rsid w:val="00846E61"/>
    <w:rsid w:val="008508B9"/>
    <w:rsid w:val="008535F3"/>
    <w:rsid w:val="008545B5"/>
    <w:rsid w:val="008549ED"/>
    <w:rsid w:val="00854B93"/>
    <w:rsid w:val="008562A8"/>
    <w:rsid w:val="00856673"/>
    <w:rsid w:val="00857CC0"/>
    <w:rsid w:val="00857DD1"/>
    <w:rsid w:val="008600BB"/>
    <w:rsid w:val="00861C8F"/>
    <w:rsid w:val="00861E89"/>
    <w:rsid w:val="00862CC6"/>
    <w:rsid w:val="008637C9"/>
    <w:rsid w:val="00863D98"/>
    <w:rsid w:val="00863EC3"/>
    <w:rsid w:val="0087077E"/>
    <w:rsid w:val="00870E82"/>
    <w:rsid w:val="00871A81"/>
    <w:rsid w:val="00875268"/>
    <w:rsid w:val="008776B2"/>
    <w:rsid w:val="00882262"/>
    <w:rsid w:val="00883468"/>
    <w:rsid w:val="008848CE"/>
    <w:rsid w:val="00885504"/>
    <w:rsid w:val="0088553C"/>
    <w:rsid w:val="0088736C"/>
    <w:rsid w:val="008879F0"/>
    <w:rsid w:val="00892443"/>
    <w:rsid w:val="00894FDA"/>
    <w:rsid w:val="00896A51"/>
    <w:rsid w:val="008970C9"/>
    <w:rsid w:val="008A09D5"/>
    <w:rsid w:val="008A3F8D"/>
    <w:rsid w:val="008A4EBD"/>
    <w:rsid w:val="008A6E18"/>
    <w:rsid w:val="008A7461"/>
    <w:rsid w:val="008A7DA8"/>
    <w:rsid w:val="008B4325"/>
    <w:rsid w:val="008C0086"/>
    <w:rsid w:val="008C1070"/>
    <w:rsid w:val="008C47E4"/>
    <w:rsid w:val="008C5E32"/>
    <w:rsid w:val="008C793E"/>
    <w:rsid w:val="008D0936"/>
    <w:rsid w:val="008D12BF"/>
    <w:rsid w:val="008D1A64"/>
    <w:rsid w:val="008D1B29"/>
    <w:rsid w:val="008D3F65"/>
    <w:rsid w:val="008D7487"/>
    <w:rsid w:val="008D75F7"/>
    <w:rsid w:val="008D7807"/>
    <w:rsid w:val="008E5B3C"/>
    <w:rsid w:val="008F0C8A"/>
    <w:rsid w:val="008F0DC2"/>
    <w:rsid w:val="008F2A37"/>
    <w:rsid w:val="008F33CA"/>
    <w:rsid w:val="008F4651"/>
    <w:rsid w:val="008F4855"/>
    <w:rsid w:val="0090014E"/>
    <w:rsid w:val="00900508"/>
    <w:rsid w:val="00901DB4"/>
    <w:rsid w:val="00901E90"/>
    <w:rsid w:val="00906AA9"/>
    <w:rsid w:val="00913407"/>
    <w:rsid w:val="0091413C"/>
    <w:rsid w:val="009155F8"/>
    <w:rsid w:val="00917399"/>
    <w:rsid w:val="009205AA"/>
    <w:rsid w:val="00921141"/>
    <w:rsid w:val="00921239"/>
    <w:rsid w:val="009244CA"/>
    <w:rsid w:val="00924E35"/>
    <w:rsid w:val="00927825"/>
    <w:rsid w:val="00933453"/>
    <w:rsid w:val="009337A3"/>
    <w:rsid w:val="00934B05"/>
    <w:rsid w:val="00936B8C"/>
    <w:rsid w:val="009379C5"/>
    <w:rsid w:val="00940410"/>
    <w:rsid w:val="00940DE9"/>
    <w:rsid w:val="00942986"/>
    <w:rsid w:val="00942E99"/>
    <w:rsid w:val="00946001"/>
    <w:rsid w:val="00946872"/>
    <w:rsid w:val="00950952"/>
    <w:rsid w:val="00951C4E"/>
    <w:rsid w:val="0095218E"/>
    <w:rsid w:val="0095247C"/>
    <w:rsid w:val="0095282F"/>
    <w:rsid w:val="00953EF3"/>
    <w:rsid w:val="009622DD"/>
    <w:rsid w:val="00964A17"/>
    <w:rsid w:val="00965544"/>
    <w:rsid w:val="009663E7"/>
    <w:rsid w:val="00970148"/>
    <w:rsid w:val="00970D8A"/>
    <w:rsid w:val="009736D3"/>
    <w:rsid w:val="00974D93"/>
    <w:rsid w:val="00976D4E"/>
    <w:rsid w:val="00980881"/>
    <w:rsid w:val="00983A23"/>
    <w:rsid w:val="0098521D"/>
    <w:rsid w:val="00986664"/>
    <w:rsid w:val="009867E7"/>
    <w:rsid w:val="00987521"/>
    <w:rsid w:val="00990B11"/>
    <w:rsid w:val="009921D0"/>
    <w:rsid w:val="009929B4"/>
    <w:rsid w:val="009951CC"/>
    <w:rsid w:val="009A1C30"/>
    <w:rsid w:val="009A3AD6"/>
    <w:rsid w:val="009A3E2E"/>
    <w:rsid w:val="009A4812"/>
    <w:rsid w:val="009A4EAC"/>
    <w:rsid w:val="009B07C5"/>
    <w:rsid w:val="009B14DC"/>
    <w:rsid w:val="009B1C50"/>
    <w:rsid w:val="009B4687"/>
    <w:rsid w:val="009B562B"/>
    <w:rsid w:val="009B6C5A"/>
    <w:rsid w:val="009B6EBE"/>
    <w:rsid w:val="009B74B3"/>
    <w:rsid w:val="009C1130"/>
    <w:rsid w:val="009C2458"/>
    <w:rsid w:val="009C26E7"/>
    <w:rsid w:val="009C3627"/>
    <w:rsid w:val="009C3A28"/>
    <w:rsid w:val="009C4156"/>
    <w:rsid w:val="009C43CF"/>
    <w:rsid w:val="009C6615"/>
    <w:rsid w:val="009C6B33"/>
    <w:rsid w:val="009C7B9D"/>
    <w:rsid w:val="009D15A3"/>
    <w:rsid w:val="009D1C38"/>
    <w:rsid w:val="009D43E8"/>
    <w:rsid w:val="009D4B3B"/>
    <w:rsid w:val="009D5FEA"/>
    <w:rsid w:val="009D753F"/>
    <w:rsid w:val="009E233B"/>
    <w:rsid w:val="009E3154"/>
    <w:rsid w:val="009E32EA"/>
    <w:rsid w:val="009E4D45"/>
    <w:rsid w:val="009E4FEA"/>
    <w:rsid w:val="009E5927"/>
    <w:rsid w:val="009E5E81"/>
    <w:rsid w:val="009E70ED"/>
    <w:rsid w:val="009F01EB"/>
    <w:rsid w:val="009F0320"/>
    <w:rsid w:val="009F039D"/>
    <w:rsid w:val="009F1155"/>
    <w:rsid w:val="009F3E31"/>
    <w:rsid w:val="009F4012"/>
    <w:rsid w:val="00A00FB1"/>
    <w:rsid w:val="00A02261"/>
    <w:rsid w:val="00A03F67"/>
    <w:rsid w:val="00A042DB"/>
    <w:rsid w:val="00A05001"/>
    <w:rsid w:val="00A050D5"/>
    <w:rsid w:val="00A05A6E"/>
    <w:rsid w:val="00A06484"/>
    <w:rsid w:val="00A06F8C"/>
    <w:rsid w:val="00A103C7"/>
    <w:rsid w:val="00A11403"/>
    <w:rsid w:val="00A151DC"/>
    <w:rsid w:val="00A15927"/>
    <w:rsid w:val="00A16CF8"/>
    <w:rsid w:val="00A17315"/>
    <w:rsid w:val="00A17FA6"/>
    <w:rsid w:val="00A20DF2"/>
    <w:rsid w:val="00A20E0C"/>
    <w:rsid w:val="00A220FA"/>
    <w:rsid w:val="00A23217"/>
    <w:rsid w:val="00A2409E"/>
    <w:rsid w:val="00A25202"/>
    <w:rsid w:val="00A31013"/>
    <w:rsid w:val="00A325AF"/>
    <w:rsid w:val="00A32D4E"/>
    <w:rsid w:val="00A34C95"/>
    <w:rsid w:val="00A3657E"/>
    <w:rsid w:val="00A37251"/>
    <w:rsid w:val="00A37390"/>
    <w:rsid w:val="00A43B7F"/>
    <w:rsid w:val="00A43F27"/>
    <w:rsid w:val="00A44719"/>
    <w:rsid w:val="00A46A80"/>
    <w:rsid w:val="00A50274"/>
    <w:rsid w:val="00A51E6B"/>
    <w:rsid w:val="00A52451"/>
    <w:rsid w:val="00A53FAF"/>
    <w:rsid w:val="00A5469E"/>
    <w:rsid w:val="00A56ED5"/>
    <w:rsid w:val="00A57F09"/>
    <w:rsid w:val="00A60BCC"/>
    <w:rsid w:val="00A61C9D"/>
    <w:rsid w:val="00A62AD3"/>
    <w:rsid w:val="00A63FB3"/>
    <w:rsid w:val="00A6401E"/>
    <w:rsid w:val="00A6640B"/>
    <w:rsid w:val="00A66BE7"/>
    <w:rsid w:val="00A765EB"/>
    <w:rsid w:val="00A77381"/>
    <w:rsid w:val="00A77DA6"/>
    <w:rsid w:val="00A80662"/>
    <w:rsid w:val="00A82DE2"/>
    <w:rsid w:val="00A830E8"/>
    <w:rsid w:val="00A8529E"/>
    <w:rsid w:val="00A951F8"/>
    <w:rsid w:val="00A97792"/>
    <w:rsid w:val="00AA10E2"/>
    <w:rsid w:val="00AA1DB2"/>
    <w:rsid w:val="00AA30C5"/>
    <w:rsid w:val="00AA3631"/>
    <w:rsid w:val="00AA3D96"/>
    <w:rsid w:val="00AA55E4"/>
    <w:rsid w:val="00AB15CA"/>
    <w:rsid w:val="00AB27F7"/>
    <w:rsid w:val="00AB6E7B"/>
    <w:rsid w:val="00AB76F2"/>
    <w:rsid w:val="00AC08EA"/>
    <w:rsid w:val="00AC3888"/>
    <w:rsid w:val="00AC3EB2"/>
    <w:rsid w:val="00AC576E"/>
    <w:rsid w:val="00AC61F7"/>
    <w:rsid w:val="00AD071E"/>
    <w:rsid w:val="00AD0871"/>
    <w:rsid w:val="00AD0A48"/>
    <w:rsid w:val="00AD241E"/>
    <w:rsid w:val="00AD2908"/>
    <w:rsid w:val="00AD5AFF"/>
    <w:rsid w:val="00AD5D64"/>
    <w:rsid w:val="00AD6F12"/>
    <w:rsid w:val="00AD6F29"/>
    <w:rsid w:val="00AE1D80"/>
    <w:rsid w:val="00AE229F"/>
    <w:rsid w:val="00AE4663"/>
    <w:rsid w:val="00AE5172"/>
    <w:rsid w:val="00AE6795"/>
    <w:rsid w:val="00AF1FC6"/>
    <w:rsid w:val="00AF32FF"/>
    <w:rsid w:val="00AF384A"/>
    <w:rsid w:val="00AF5245"/>
    <w:rsid w:val="00B052B5"/>
    <w:rsid w:val="00B0530E"/>
    <w:rsid w:val="00B06CD7"/>
    <w:rsid w:val="00B10686"/>
    <w:rsid w:val="00B10E93"/>
    <w:rsid w:val="00B125E5"/>
    <w:rsid w:val="00B12BCD"/>
    <w:rsid w:val="00B12DB5"/>
    <w:rsid w:val="00B13AF1"/>
    <w:rsid w:val="00B14096"/>
    <w:rsid w:val="00B14723"/>
    <w:rsid w:val="00B20314"/>
    <w:rsid w:val="00B20724"/>
    <w:rsid w:val="00B2290A"/>
    <w:rsid w:val="00B230E0"/>
    <w:rsid w:val="00B246B1"/>
    <w:rsid w:val="00B35C39"/>
    <w:rsid w:val="00B372BC"/>
    <w:rsid w:val="00B42F9C"/>
    <w:rsid w:val="00B44FD5"/>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2160"/>
    <w:rsid w:val="00B7385C"/>
    <w:rsid w:val="00B7639D"/>
    <w:rsid w:val="00B77F19"/>
    <w:rsid w:val="00B80B2B"/>
    <w:rsid w:val="00B80DB4"/>
    <w:rsid w:val="00B827B1"/>
    <w:rsid w:val="00B872AB"/>
    <w:rsid w:val="00B928D6"/>
    <w:rsid w:val="00B94259"/>
    <w:rsid w:val="00B94D22"/>
    <w:rsid w:val="00B94DF2"/>
    <w:rsid w:val="00B950E1"/>
    <w:rsid w:val="00B95960"/>
    <w:rsid w:val="00B9768D"/>
    <w:rsid w:val="00BA3B09"/>
    <w:rsid w:val="00BA5099"/>
    <w:rsid w:val="00BA67F7"/>
    <w:rsid w:val="00BA7FE7"/>
    <w:rsid w:val="00BB00D2"/>
    <w:rsid w:val="00BB0B43"/>
    <w:rsid w:val="00BB0F9F"/>
    <w:rsid w:val="00BB2004"/>
    <w:rsid w:val="00BB3D1B"/>
    <w:rsid w:val="00BB3DE8"/>
    <w:rsid w:val="00BB5662"/>
    <w:rsid w:val="00BB5CC2"/>
    <w:rsid w:val="00BB7CE8"/>
    <w:rsid w:val="00BC04E0"/>
    <w:rsid w:val="00BC3323"/>
    <w:rsid w:val="00BC4F13"/>
    <w:rsid w:val="00BC6D9F"/>
    <w:rsid w:val="00BD0B50"/>
    <w:rsid w:val="00BD0C8D"/>
    <w:rsid w:val="00BD1344"/>
    <w:rsid w:val="00BD2183"/>
    <w:rsid w:val="00BD5841"/>
    <w:rsid w:val="00BE61CE"/>
    <w:rsid w:val="00BF2BD6"/>
    <w:rsid w:val="00BF30B8"/>
    <w:rsid w:val="00BF5470"/>
    <w:rsid w:val="00BF55B6"/>
    <w:rsid w:val="00C0111E"/>
    <w:rsid w:val="00C02298"/>
    <w:rsid w:val="00C04953"/>
    <w:rsid w:val="00C0578F"/>
    <w:rsid w:val="00C05DB8"/>
    <w:rsid w:val="00C10223"/>
    <w:rsid w:val="00C10E88"/>
    <w:rsid w:val="00C12F5C"/>
    <w:rsid w:val="00C132FB"/>
    <w:rsid w:val="00C15107"/>
    <w:rsid w:val="00C16302"/>
    <w:rsid w:val="00C167F8"/>
    <w:rsid w:val="00C16DC0"/>
    <w:rsid w:val="00C2003D"/>
    <w:rsid w:val="00C209D2"/>
    <w:rsid w:val="00C20D4B"/>
    <w:rsid w:val="00C223E6"/>
    <w:rsid w:val="00C23558"/>
    <w:rsid w:val="00C24F6C"/>
    <w:rsid w:val="00C254B5"/>
    <w:rsid w:val="00C27D51"/>
    <w:rsid w:val="00C3502F"/>
    <w:rsid w:val="00C35B23"/>
    <w:rsid w:val="00C37280"/>
    <w:rsid w:val="00C40326"/>
    <w:rsid w:val="00C4337D"/>
    <w:rsid w:val="00C45A1D"/>
    <w:rsid w:val="00C47DE4"/>
    <w:rsid w:val="00C47E98"/>
    <w:rsid w:val="00C50C09"/>
    <w:rsid w:val="00C514C8"/>
    <w:rsid w:val="00C51CC6"/>
    <w:rsid w:val="00C5266A"/>
    <w:rsid w:val="00C52F83"/>
    <w:rsid w:val="00C547B3"/>
    <w:rsid w:val="00C55916"/>
    <w:rsid w:val="00C57127"/>
    <w:rsid w:val="00C571F0"/>
    <w:rsid w:val="00C572F1"/>
    <w:rsid w:val="00C61738"/>
    <w:rsid w:val="00C63036"/>
    <w:rsid w:val="00C63A38"/>
    <w:rsid w:val="00C645C1"/>
    <w:rsid w:val="00C6462A"/>
    <w:rsid w:val="00C64A6D"/>
    <w:rsid w:val="00C65102"/>
    <w:rsid w:val="00C67DDF"/>
    <w:rsid w:val="00C71DDE"/>
    <w:rsid w:val="00C71EE4"/>
    <w:rsid w:val="00C76925"/>
    <w:rsid w:val="00C76956"/>
    <w:rsid w:val="00C76A1D"/>
    <w:rsid w:val="00C76CD9"/>
    <w:rsid w:val="00C81171"/>
    <w:rsid w:val="00C81223"/>
    <w:rsid w:val="00C83F87"/>
    <w:rsid w:val="00C8403A"/>
    <w:rsid w:val="00C856FC"/>
    <w:rsid w:val="00C871F0"/>
    <w:rsid w:val="00C87985"/>
    <w:rsid w:val="00C904EC"/>
    <w:rsid w:val="00C90AFA"/>
    <w:rsid w:val="00C90CDE"/>
    <w:rsid w:val="00C96E78"/>
    <w:rsid w:val="00CA1422"/>
    <w:rsid w:val="00CA309E"/>
    <w:rsid w:val="00CA351C"/>
    <w:rsid w:val="00CA5823"/>
    <w:rsid w:val="00CA6DF7"/>
    <w:rsid w:val="00CA7B64"/>
    <w:rsid w:val="00CB0131"/>
    <w:rsid w:val="00CB05D0"/>
    <w:rsid w:val="00CB3586"/>
    <w:rsid w:val="00CB51D4"/>
    <w:rsid w:val="00CB58E6"/>
    <w:rsid w:val="00CB7CA8"/>
    <w:rsid w:val="00CC0791"/>
    <w:rsid w:val="00CC1554"/>
    <w:rsid w:val="00CC393D"/>
    <w:rsid w:val="00CC405E"/>
    <w:rsid w:val="00CC44B3"/>
    <w:rsid w:val="00CC5058"/>
    <w:rsid w:val="00CC5A4B"/>
    <w:rsid w:val="00CC7966"/>
    <w:rsid w:val="00CC7B69"/>
    <w:rsid w:val="00CC7E1D"/>
    <w:rsid w:val="00CD0658"/>
    <w:rsid w:val="00CD3448"/>
    <w:rsid w:val="00CD45AC"/>
    <w:rsid w:val="00CD5CB9"/>
    <w:rsid w:val="00CD69A2"/>
    <w:rsid w:val="00CD7E8A"/>
    <w:rsid w:val="00CE03F9"/>
    <w:rsid w:val="00CE1439"/>
    <w:rsid w:val="00CE1773"/>
    <w:rsid w:val="00CE4006"/>
    <w:rsid w:val="00CE4255"/>
    <w:rsid w:val="00CE65A0"/>
    <w:rsid w:val="00CE7106"/>
    <w:rsid w:val="00CF08D4"/>
    <w:rsid w:val="00CF2862"/>
    <w:rsid w:val="00CF3F03"/>
    <w:rsid w:val="00CF5C61"/>
    <w:rsid w:val="00CF77BD"/>
    <w:rsid w:val="00CF7E0E"/>
    <w:rsid w:val="00D001BE"/>
    <w:rsid w:val="00D00B0F"/>
    <w:rsid w:val="00D01FE4"/>
    <w:rsid w:val="00D05DDF"/>
    <w:rsid w:val="00D0630B"/>
    <w:rsid w:val="00D11D93"/>
    <w:rsid w:val="00D14191"/>
    <w:rsid w:val="00D144F3"/>
    <w:rsid w:val="00D15293"/>
    <w:rsid w:val="00D15552"/>
    <w:rsid w:val="00D165D1"/>
    <w:rsid w:val="00D17017"/>
    <w:rsid w:val="00D17618"/>
    <w:rsid w:val="00D1774A"/>
    <w:rsid w:val="00D21F78"/>
    <w:rsid w:val="00D245C3"/>
    <w:rsid w:val="00D27CE1"/>
    <w:rsid w:val="00D30270"/>
    <w:rsid w:val="00D30C74"/>
    <w:rsid w:val="00D31094"/>
    <w:rsid w:val="00D31781"/>
    <w:rsid w:val="00D32029"/>
    <w:rsid w:val="00D325FD"/>
    <w:rsid w:val="00D32681"/>
    <w:rsid w:val="00D33AB2"/>
    <w:rsid w:val="00D35DEF"/>
    <w:rsid w:val="00D4015A"/>
    <w:rsid w:val="00D4370B"/>
    <w:rsid w:val="00D44E98"/>
    <w:rsid w:val="00D45797"/>
    <w:rsid w:val="00D473F4"/>
    <w:rsid w:val="00D53C93"/>
    <w:rsid w:val="00D53EA0"/>
    <w:rsid w:val="00D54127"/>
    <w:rsid w:val="00D56422"/>
    <w:rsid w:val="00D572D1"/>
    <w:rsid w:val="00D60246"/>
    <w:rsid w:val="00D60774"/>
    <w:rsid w:val="00D6707D"/>
    <w:rsid w:val="00D67D13"/>
    <w:rsid w:val="00D70E00"/>
    <w:rsid w:val="00D71019"/>
    <w:rsid w:val="00D71558"/>
    <w:rsid w:val="00D73C31"/>
    <w:rsid w:val="00D75E02"/>
    <w:rsid w:val="00D76320"/>
    <w:rsid w:val="00D768CD"/>
    <w:rsid w:val="00D83399"/>
    <w:rsid w:val="00D83D11"/>
    <w:rsid w:val="00D84715"/>
    <w:rsid w:val="00D847FE"/>
    <w:rsid w:val="00D90D0A"/>
    <w:rsid w:val="00D914F0"/>
    <w:rsid w:val="00D91A97"/>
    <w:rsid w:val="00D93316"/>
    <w:rsid w:val="00D95245"/>
    <w:rsid w:val="00D95642"/>
    <w:rsid w:val="00D95C53"/>
    <w:rsid w:val="00D96003"/>
    <w:rsid w:val="00D968D9"/>
    <w:rsid w:val="00D96ADF"/>
    <w:rsid w:val="00D9704B"/>
    <w:rsid w:val="00DA0909"/>
    <w:rsid w:val="00DA1155"/>
    <w:rsid w:val="00DA229D"/>
    <w:rsid w:val="00DA40B4"/>
    <w:rsid w:val="00DA47C6"/>
    <w:rsid w:val="00DA6170"/>
    <w:rsid w:val="00DA6428"/>
    <w:rsid w:val="00DA7DF3"/>
    <w:rsid w:val="00DB09E7"/>
    <w:rsid w:val="00DB0C75"/>
    <w:rsid w:val="00DB1E4E"/>
    <w:rsid w:val="00DB3675"/>
    <w:rsid w:val="00DB62BE"/>
    <w:rsid w:val="00DC1ADA"/>
    <w:rsid w:val="00DC4B92"/>
    <w:rsid w:val="00DC6820"/>
    <w:rsid w:val="00DD123C"/>
    <w:rsid w:val="00DD16D9"/>
    <w:rsid w:val="00DD1FDD"/>
    <w:rsid w:val="00DD441C"/>
    <w:rsid w:val="00DD7DE8"/>
    <w:rsid w:val="00DE26B4"/>
    <w:rsid w:val="00DE2753"/>
    <w:rsid w:val="00DE2BF8"/>
    <w:rsid w:val="00DE2D13"/>
    <w:rsid w:val="00DE30EA"/>
    <w:rsid w:val="00DE329F"/>
    <w:rsid w:val="00DE4128"/>
    <w:rsid w:val="00DE47CD"/>
    <w:rsid w:val="00DE5380"/>
    <w:rsid w:val="00DE609D"/>
    <w:rsid w:val="00DE61DB"/>
    <w:rsid w:val="00DE6F58"/>
    <w:rsid w:val="00DF0726"/>
    <w:rsid w:val="00DF28EE"/>
    <w:rsid w:val="00DF397B"/>
    <w:rsid w:val="00DF42A4"/>
    <w:rsid w:val="00DF6E28"/>
    <w:rsid w:val="00E0102A"/>
    <w:rsid w:val="00E02136"/>
    <w:rsid w:val="00E03922"/>
    <w:rsid w:val="00E04CA1"/>
    <w:rsid w:val="00E068DA"/>
    <w:rsid w:val="00E069F6"/>
    <w:rsid w:val="00E06C74"/>
    <w:rsid w:val="00E11953"/>
    <w:rsid w:val="00E1504B"/>
    <w:rsid w:val="00E157DE"/>
    <w:rsid w:val="00E16B70"/>
    <w:rsid w:val="00E17400"/>
    <w:rsid w:val="00E21E52"/>
    <w:rsid w:val="00E21F3A"/>
    <w:rsid w:val="00E22037"/>
    <w:rsid w:val="00E22F99"/>
    <w:rsid w:val="00E25A5E"/>
    <w:rsid w:val="00E25CC5"/>
    <w:rsid w:val="00E27F5E"/>
    <w:rsid w:val="00E30D70"/>
    <w:rsid w:val="00E33566"/>
    <w:rsid w:val="00E336C8"/>
    <w:rsid w:val="00E34748"/>
    <w:rsid w:val="00E3500A"/>
    <w:rsid w:val="00E400FE"/>
    <w:rsid w:val="00E42553"/>
    <w:rsid w:val="00E432F9"/>
    <w:rsid w:val="00E434B9"/>
    <w:rsid w:val="00E47C35"/>
    <w:rsid w:val="00E5047D"/>
    <w:rsid w:val="00E50714"/>
    <w:rsid w:val="00E5242D"/>
    <w:rsid w:val="00E52542"/>
    <w:rsid w:val="00E527C3"/>
    <w:rsid w:val="00E52CB0"/>
    <w:rsid w:val="00E53398"/>
    <w:rsid w:val="00E53901"/>
    <w:rsid w:val="00E560BB"/>
    <w:rsid w:val="00E57533"/>
    <w:rsid w:val="00E57603"/>
    <w:rsid w:val="00E5773D"/>
    <w:rsid w:val="00E57892"/>
    <w:rsid w:val="00E57D76"/>
    <w:rsid w:val="00E60EA1"/>
    <w:rsid w:val="00E60FD6"/>
    <w:rsid w:val="00E61230"/>
    <w:rsid w:val="00E61654"/>
    <w:rsid w:val="00E70E8C"/>
    <w:rsid w:val="00E72AF4"/>
    <w:rsid w:val="00E73099"/>
    <w:rsid w:val="00E753A4"/>
    <w:rsid w:val="00E761F5"/>
    <w:rsid w:val="00E77A50"/>
    <w:rsid w:val="00E80F6D"/>
    <w:rsid w:val="00E81A2B"/>
    <w:rsid w:val="00E87ACD"/>
    <w:rsid w:val="00E90F7C"/>
    <w:rsid w:val="00E9367E"/>
    <w:rsid w:val="00E938F6"/>
    <w:rsid w:val="00E9505F"/>
    <w:rsid w:val="00E960BF"/>
    <w:rsid w:val="00EA0171"/>
    <w:rsid w:val="00EA01D3"/>
    <w:rsid w:val="00EA1EAB"/>
    <w:rsid w:val="00EA2535"/>
    <w:rsid w:val="00EA260D"/>
    <w:rsid w:val="00EA426D"/>
    <w:rsid w:val="00EA5CFA"/>
    <w:rsid w:val="00EA60A6"/>
    <w:rsid w:val="00EB0C97"/>
    <w:rsid w:val="00EB3311"/>
    <w:rsid w:val="00EB6BA7"/>
    <w:rsid w:val="00EC1D1C"/>
    <w:rsid w:val="00EC240B"/>
    <w:rsid w:val="00EC5A95"/>
    <w:rsid w:val="00EC7671"/>
    <w:rsid w:val="00EC7D18"/>
    <w:rsid w:val="00EC7FFC"/>
    <w:rsid w:val="00ED30F3"/>
    <w:rsid w:val="00ED4086"/>
    <w:rsid w:val="00ED5D72"/>
    <w:rsid w:val="00EE2002"/>
    <w:rsid w:val="00EE27C4"/>
    <w:rsid w:val="00EE3204"/>
    <w:rsid w:val="00EE5AC9"/>
    <w:rsid w:val="00EF1B32"/>
    <w:rsid w:val="00EF2060"/>
    <w:rsid w:val="00EF3AB4"/>
    <w:rsid w:val="00EF5095"/>
    <w:rsid w:val="00EF50E0"/>
    <w:rsid w:val="00F00199"/>
    <w:rsid w:val="00F0185B"/>
    <w:rsid w:val="00F01D4B"/>
    <w:rsid w:val="00F06D18"/>
    <w:rsid w:val="00F075A9"/>
    <w:rsid w:val="00F077E2"/>
    <w:rsid w:val="00F12911"/>
    <w:rsid w:val="00F12DB8"/>
    <w:rsid w:val="00F13854"/>
    <w:rsid w:val="00F13FB6"/>
    <w:rsid w:val="00F14413"/>
    <w:rsid w:val="00F17F4E"/>
    <w:rsid w:val="00F20545"/>
    <w:rsid w:val="00F2078A"/>
    <w:rsid w:val="00F22B29"/>
    <w:rsid w:val="00F25948"/>
    <w:rsid w:val="00F31D93"/>
    <w:rsid w:val="00F31F6C"/>
    <w:rsid w:val="00F3362F"/>
    <w:rsid w:val="00F3466C"/>
    <w:rsid w:val="00F36538"/>
    <w:rsid w:val="00F40F99"/>
    <w:rsid w:val="00F41F86"/>
    <w:rsid w:val="00F41F94"/>
    <w:rsid w:val="00F43981"/>
    <w:rsid w:val="00F43DFD"/>
    <w:rsid w:val="00F442E0"/>
    <w:rsid w:val="00F454D0"/>
    <w:rsid w:val="00F46466"/>
    <w:rsid w:val="00F5068F"/>
    <w:rsid w:val="00F51BB5"/>
    <w:rsid w:val="00F568F9"/>
    <w:rsid w:val="00F572FD"/>
    <w:rsid w:val="00F62C7C"/>
    <w:rsid w:val="00F63F82"/>
    <w:rsid w:val="00F6557F"/>
    <w:rsid w:val="00F65B3B"/>
    <w:rsid w:val="00F66532"/>
    <w:rsid w:val="00F70825"/>
    <w:rsid w:val="00F7156F"/>
    <w:rsid w:val="00F71E22"/>
    <w:rsid w:val="00F720A5"/>
    <w:rsid w:val="00F7322D"/>
    <w:rsid w:val="00F7333F"/>
    <w:rsid w:val="00F7477F"/>
    <w:rsid w:val="00F75BCD"/>
    <w:rsid w:val="00F7637E"/>
    <w:rsid w:val="00F7656A"/>
    <w:rsid w:val="00F77FF4"/>
    <w:rsid w:val="00F80B94"/>
    <w:rsid w:val="00F8163E"/>
    <w:rsid w:val="00F81E1C"/>
    <w:rsid w:val="00F81F1A"/>
    <w:rsid w:val="00F82402"/>
    <w:rsid w:val="00F82E9A"/>
    <w:rsid w:val="00F843F4"/>
    <w:rsid w:val="00F868AE"/>
    <w:rsid w:val="00F93B35"/>
    <w:rsid w:val="00F95F02"/>
    <w:rsid w:val="00F96502"/>
    <w:rsid w:val="00FA36E1"/>
    <w:rsid w:val="00FA6081"/>
    <w:rsid w:val="00FA621B"/>
    <w:rsid w:val="00FA719A"/>
    <w:rsid w:val="00FB0779"/>
    <w:rsid w:val="00FB12F2"/>
    <w:rsid w:val="00FB17EF"/>
    <w:rsid w:val="00FB2575"/>
    <w:rsid w:val="00FB3E44"/>
    <w:rsid w:val="00FB4DAD"/>
    <w:rsid w:val="00FB761B"/>
    <w:rsid w:val="00FC16C9"/>
    <w:rsid w:val="00FC1B74"/>
    <w:rsid w:val="00FC1F45"/>
    <w:rsid w:val="00FC3408"/>
    <w:rsid w:val="00FC56B3"/>
    <w:rsid w:val="00FC66CC"/>
    <w:rsid w:val="00FC691C"/>
    <w:rsid w:val="00FC78E1"/>
    <w:rsid w:val="00FD02DE"/>
    <w:rsid w:val="00FD0E2E"/>
    <w:rsid w:val="00FD226D"/>
    <w:rsid w:val="00FD44D5"/>
    <w:rsid w:val="00FD56A9"/>
    <w:rsid w:val="00FD6348"/>
    <w:rsid w:val="00FD7105"/>
    <w:rsid w:val="00FE2FBA"/>
    <w:rsid w:val="00FE36A8"/>
    <w:rsid w:val="00FE3916"/>
    <w:rsid w:val="00FE5E46"/>
    <w:rsid w:val="00FE6960"/>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1A32E3"/>
    <w:pPr>
      <w:bidi w:val="0"/>
    </w:pPr>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1A32E3"/>
    <w:rPr>
      <w:sz w:val="20"/>
      <w:szCs w:val="20"/>
    </w:rPr>
  </w:style>
  <w:style w:type="character" w:styleId="FootnoteReference">
    <w:name w:val="footnote reference"/>
    <w:basedOn w:val="DefaultParagraphFont"/>
    <w:uiPriority w:val="99"/>
    <w:semiHidden/>
    <w:unhideWhenUsed/>
    <w:rsid w:val="001A32E3"/>
    <w:rPr>
      <w:vertAlign w:val="superscript"/>
    </w:rPr>
  </w:style>
  <w:style w:type="paragraph" w:styleId="NoSpacing">
    <w:name w:val="No Spacing"/>
    <w:uiPriority w:val="1"/>
    <w:qFormat/>
    <w:rsid w:val="001A32E3"/>
    <w:pPr>
      <w:spacing w:after="0" w:line="240" w:lineRule="auto"/>
    </w:pPr>
  </w:style>
  <w:style w:type="table" w:styleId="TableGrid">
    <w:name w:val="Table Grid"/>
    <w:basedOn w:val="TableNormal"/>
    <w:uiPriority w:val="39"/>
    <w:rsid w:val="00A852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240761"/>
    <w:pPr>
      <w:ind w:left="720"/>
      <w:contextualSpacing/>
    </w:pPr>
  </w:style>
  <w:style w:type="table" w:styleId="LightShading">
    <w:name w:val="Light Shading"/>
    <w:basedOn w:val="TableNormal"/>
    <w:uiPriority w:val="60"/>
    <w:rsid w:val="003669F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1-Accent3">
    <w:name w:val="Medium Shading 1 Accent 3"/>
    <w:basedOn w:val="TableNormal"/>
    <w:uiPriority w:val="63"/>
    <w:rsid w:val="003A5677"/>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3A5677"/>
    <w:rPr>
      <w:sz w:val="16"/>
      <w:szCs w:val="16"/>
    </w:rPr>
  </w:style>
  <w:style w:type="paragraph" w:styleId="CommentText">
    <w:name w:val="annotation text"/>
    <w:basedOn w:val="Normal"/>
    <w:link w:val="CommentTextChar"/>
    <w:uiPriority w:val="99"/>
    <w:semiHidden/>
    <w:unhideWhenUsed/>
    <w:rsid w:val="003A5677"/>
    <w:pPr>
      <w:bidi w:val="0"/>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3A5677"/>
    <w:rPr>
      <w:sz w:val="20"/>
      <w:szCs w:val="20"/>
    </w:rPr>
  </w:style>
  <w:style w:type="paragraph" w:styleId="BalloonText">
    <w:name w:val="Balloon Text"/>
    <w:basedOn w:val="Normal"/>
    <w:link w:val="BalloonTextChar"/>
    <w:uiPriority w:val="99"/>
    <w:semiHidden/>
    <w:unhideWhenUsed/>
    <w:rsid w:val="003A5677"/>
    <w:rPr>
      <w:rFonts w:ascii="Tahoma" w:hAnsi="Tahoma" w:cs="Tahoma"/>
      <w:sz w:val="16"/>
      <w:szCs w:val="16"/>
    </w:rPr>
  </w:style>
  <w:style w:type="character" w:customStyle="1" w:styleId="BalloonTextChar">
    <w:name w:val="Balloon Text Char"/>
    <w:basedOn w:val="DefaultParagraphFont"/>
    <w:link w:val="BalloonText"/>
    <w:uiPriority w:val="99"/>
    <w:semiHidden/>
    <w:rsid w:val="003A567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journals.sid.ir/SearchPaper.aspx?writer=78480" TargetMode="External"/><Relationship Id="rId13" Type="http://schemas.openxmlformats.org/officeDocument/2006/relationships/hyperlink" Target="http://fa.journals.sid.ir/SearchPaper.aspx?writer=2307"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a.journals.sid.ir/SearchPaper.aspx?writer=231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journals.sid.ir/SearchPaper.aspx?writer=78480" TargetMode="External"/><Relationship Id="rId5" Type="http://schemas.openxmlformats.org/officeDocument/2006/relationships/webSettings" Target="webSettings.xml"/><Relationship Id="rId15" Type="http://schemas.openxmlformats.org/officeDocument/2006/relationships/hyperlink" Target="http://fa.journals.sid.ir/JournalListPaper.aspx?ID=20383" TargetMode="External"/><Relationship Id="rId10" Type="http://schemas.openxmlformats.org/officeDocument/2006/relationships/hyperlink" Target="http://fa.journals.sid.ir/SearchPaper.aspx?writer=2264"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fa.journals.sid.ir/SearchPaper.aspx?writer=2310" TargetMode="External"/><Relationship Id="rId14" Type="http://schemas.openxmlformats.org/officeDocument/2006/relationships/hyperlink" Target="http://fa.journals.sid.ir/SearchPaper.aspx?writer=226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84C66-0335-4DF7-B88C-3E088F54A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8</Pages>
  <Words>3122</Words>
  <Characters>17800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MGH</cp:lastModifiedBy>
  <cp:revision>106</cp:revision>
  <dcterms:created xsi:type="dcterms:W3CDTF">2016-07-19T06:12:00Z</dcterms:created>
  <dcterms:modified xsi:type="dcterms:W3CDTF">2016-07-19T17:42:00Z</dcterms:modified>
</cp:coreProperties>
</file>